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F9C" w:rsidRPr="00793E1B" w:rsidRDefault="00596F9C" w:rsidP="00596F9C">
      <w:pPr>
        <w:widowControl/>
        <w:autoSpaceDE/>
        <w:adjustRightInd/>
        <w:ind w:left="5670"/>
        <w:rPr>
          <w:rFonts w:eastAsia="Courier New"/>
          <w:b/>
          <w:bCs/>
          <w:color w:val="000000"/>
          <w:sz w:val="24"/>
          <w:szCs w:val="24"/>
        </w:rPr>
      </w:pPr>
    </w:p>
    <w:p w:rsidR="00596F9C" w:rsidRPr="00793E1B" w:rsidRDefault="00626ECE" w:rsidP="00596F9C">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39.15pt;margin-top:-19.1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6F9C" w:rsidRPr="00641D51" w:rsidRDefault="00596F9C" w:rsidP="00596F9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E66843">
                    <w:rPr>
                      <w:color w:val="000000"/>
                    </w:rPr>
                    <w:t>28.03.2022 № 28</w:t>
                  </w:r>
                  <w:bookmarkEnd w:id="0"/>
                </w:p>
                <w:p w:rsidR="00596F9C" w:rsidRPr="00641D51" w:rsidRDefault="00596F9C" w:rsidP="00596F9C">
                  <w:pPr>
                    <w:jc w:val="both"/>
                  </w:pPr>
                </w:p>
                <w:p w:rsidR="00596F9C" w:rsidRPr="00641D51" w:rsidRDefault="00596F9C" w:rsidP="00596F9C">
                  <w:pPr>
                    <w:jc w:val="both"/>
                  </w:pPr>
                </w:p>
              </w:txbxContent>
            </v:textbox>
          </v:shape>
        </w:pict>
      </w:r>
    </w:p>
    <w:p w:rsidR="00596F9C" w:rsidRPr="00793E1B" w:rsidRDefault="00596F9C" w:rsidP="00596F9C">
      <w:pPr>
        <w:widowControl/>
        <w:autoSpaceDE/>
        <w:adjustRightInd/>
        <w:ind w:left="5670"/>
        <w:rPr>
          <w:rFonts w:eastAsia="Courier New"/>
          <w:b/>
          <w:bCs/>
          <w:color w:val="000000"/>
          <w:sz w:val="24"/>
          <w:szCs w:val="24"/>
        </w:rPr>
      </w:pPr>
    </w:p>
    <w:p w:rsidR="00596F9C" w:rsidRPr="00793E1B" w:rsidRDefault="00596F9C" w:rsidP="00596F9C">
      <w:pPr>
        <w:widowControl/>
        <w:autoSpaceDE/>
        <w:adjustRightInd/>
        <w:ind w:left="5670"/>
        <w:rPr>
          <w:rFonts w:eastAsia="Courier New"/>
          <w:b/>
          <w:bCs/>
          <w:color w:val="000000"/>
          <w:sz w:val="24"/>
          <w:szCs w:val="24"/>
        </w:rPr>
      </w:pPr>
    </w:p>
    <w:p w:rsidR="00596F9C" w:rsidRDefault="00596F9C" w:rsidP="00596F9C">
      <w:pPr>
        <w:autoSpaceDE/>
        <w:adjustRightInd/>
        <w:ind w:right="1"/>
        <w:contextualSpacing/>
        <w:jc w:val="center"/>
        <w:rPr>
          <w:rFonts w:eastAsia="Courier New"/>
          <w:noProof/>
          <w:color w:val="000000"/>
          <w:sz w:val="28"/>
          <w:szCs w:val="28"/>
          <w:lang w:bidi="ru-RU"/>
        </w:rPr>
      </w:pPr>
    </w:p>
    <w:p w:rsidR="00596F9C" w:rsidRPr="00793E1B" w:rsidRDefault="00596F9C" w:rsidP="00596F9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96F9C" w:rsidRPr="00793E1B" w:rsidRDefault="00596F9C" w:rsidP="00596F9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596F9C" w:rsidRPr="00641D51" w:rsidRDefault="00596F9C" w:rsidP="00596F9C">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596F9C" w:rsidRPr="00793E1B" w:rsidRDefault="00596F9C" w:rsidP="00596F9C">
      <w:pPr>
        <w:autoSpaceDE/>
        <w:adjustRightInd/>
        <w:ind w:right="1"/>
        <w:contextualSpacing/>
        <w:jc w:val="center"/>
        <w:rPr>
          <w:rFonts w:eastAsia="Courier New"/>
          <w:noProof/>
          <w:color w:val="000000"/>
          <w:sz w:val="28"/>
          <w:szCs w:val="28"/>
          <w:lang w:bidi="ru-RU"/>
        </w:rPr>
      </w:pPr>
    </w:p>
    <w:p w:rsidR="00596F9C" w:rsidRPr="00793E1B" w:rsidRDefault="00626ECE" w:rsidP="00596F9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6F9C" w:rsidRPr="00C94464" w:rsidRDefault="00596F9C" w:rsidP="00596F9C">
                  <w:pPr>
                    <w:jc w:val="center"/>
                    <w:rPr>
                      <w:sz w:val="24"/>
                      <w:szCs w:val="24"/>
                    </w:rPr>
                  </w:pPr>
                  <w:r w:rsidRPr="00C94464">
                    <w:rPr>
                      <w:sz w:val="24"/>
                      <w:szCs w:val="24"/>
                    </w:rPr>
                    <w:t>УТВЕРЖДАЮ:</w:t>
                  </w:r>
                </w:p>
                <w:p w:rsidR="00596F9C" w:rsidRPr="00C94464" w:rsidRDefault="00596F9C" w:rsidP="00596F9C">
                  <w:pPr>
                    <w:jc w:val="center"/>
                    <w:rPr>
                      <w:sz w:val="24"/>
                      <w:szCs w:val="24"/>
                    </w:rPr>
                  </w:pPr>
                  <w:r w:rsidRPr="00C94464">
                    <w:rPr>
                      <w:sz w:val="24"/>
                      <w:szCs w:val="24"/>
                    </w:rPr>
                    <w:t>Ректор, д.фил.н., профессор</w:t>
                  </w:r>
                </w:p>
                <w:p w:rsidR="00D82260" w:rsidRDefault="00D82260" w:rsidP="00D82260">
                  <w:pPr>
                    <w:jc w:val="center"/>
                    <w:rPr>
                      <w:sz w:val="24"/>
                      <w:szCs w:val="24"/>
                    </w:rPr>
                  </w:pPr>
                  <w:bookmarkStart w:id="1" w:name="_Hlk73103515"/>
                </w:p>
                <w:p w:rsidR="00D82260" w:rsidRDefault="00D82260" w:rsidP="00D82260">
                  <w:pPr>
                    <w:ind w:firstLine="1985"/>
                    <w:jc w:val="center"/>
                    <w:rPr>
                      <w:sz w:val="24"/>
                      <w:szCs w:val="24"/>
                    </w:rPr>
                  </w:pPr>
                  <w:r>
                    <w:rPr>
                      <w:sz w:val="24"/>
                      <w:szCs w:val="24"/>
                    </w:rPr>
                    <w:t>А.Э. Еремеев</w:t>
                  </w:r>
                </w:p>
                <w:p w:rsidR="00D82260" w:rsidRDefault="00D82260" w:rsidP="00D82260">
                  <w:pPr>
                    <w:jc w:val="center"/>
                    <w:rPr>
                      <w:sz w:val="24"/>
                      <w:szCs w:val="24"/>
                    </w:rPr>
                  </w:pPr>
                  <w:r>
                    <w:rPr>
                      <w:sz w:val="24"/>
                      <w:szCs w:val="24"/>
                    </w:rPr>
                    <w:t xml:space="preserve">                              </w:t>
                  </w:r>
                  <w:bookmarkStart w:id="2" w:name="_Hlk104380896"/>
                  <w:r w:rsidR="00E66843" w:rsidRPr="00E66843">
                    <w:rPr>
                      <w:color w:val="000000"/>
                      <w:sz w:val="24"/>
                      <w:szCs w:val="24"/>
                    </w:rPr>
                    <w:t xml:space="preserve">28.03.2022 </w:t>
                  </w:r>
                  <w:bookmarkEnd w:id="2"/>
                  <w:r>
                    <w:rPr>
                      <w:sz w:val="24"/>
                      <w:szCs w:val="24"/>
                    </w:rPr>
                    <w:t>г.</w:t>
                  </w:r>
                  <w:bookmarkEnd w:id="1"/>
                </w:p>
                <w:p w:rsidR="00596F9C" w:rsidRPr="00C94464" w:rsidRDefault="00596F9C" w:rsidP="00D82260">
                  <w:pPr>
                    <w:jc w:val="center"/>
                    <w:rPr>
                      <w:sz w:val="24"/>
                      <w:szCs w:val="24"/>
                    </w:rPr>
                  </w:pPr>
                </w:p>
              </w:txbxContent>
            </v:textbox>
          </v:shape>
        </w:pict>
      </w: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autoSpaceDE/>
        <w:adjustRightInd/>
        <w:ind w:right="1"/>
        <w:contextualSpacing/>
        <w:jc w:val="center"/>
        <w:rPr>
          <w:rFonts w:eastAsia="Courier New"/>
          <w:b/>
          <w:color w:val="000000"/>
          <w:sz w:val="24"/>
          <w:szCs w:val="24"/>
          <w:lang w:bidi="ru-RU"/>
        </w:rPr>
      </w:pPr>
    </w:p>
    <w:p w:rsidR="00596F9C" w:rsidRPr="00793E1B" w:rsidRDefault="00596F9C" w:rsidP="00596F9C">
      <w:pPr>
        <w:widowControl/>
        <w:autoSpaceDE/>
        <w:adjustRightInd/>
        <w:jc w:val="center"/>
        <w:rPr>
          <w:color w:val="000000"/>
          <w:sz w:val="24"/>
          <w:szCs w:val="24"/>
          <w:lang w:eastAsia="en-US"/>
        </w:rPr>
      </w:pPr>
    </w:p>
    <w:p w:rsidR="00596F9C" w:rsidRPr="00793E1B" w:rsidRDefault="00596F9C" w:rsidP="00596F9C">
      <w:pPr>
        <w:widowControl/>
        <w:autoSpaceDE/>
        <w:adjustRightInd/>
        <w:jc w:val="center"/>
        <w:rPr>
          <w:color w:val="000000"/>
          <w:sz w:val="24"/>
          <w:szCs w:val="24"/>
          <w:lang w:eastAsia="en-US"/>
        </w:rPr>
      </w:pPr>
    </w:p>
    <w:p w:rsidR="00596F9C" w:rsidRDefault="00596F9C" w:rsidP="00596F9C">
      <w:pPr>
        <w:suppressAutoHyphens/>
        <w:jc w:val="center"/>
        <w:rPr>
          <w:rFonts w:eastAsia="SimSun"/>
          <w:color w:val="000000"/>
          <w:kern w:val="2"/>
          <w:sz w:val="24"/>
          <w:szCs w:val="24"/>
          <w:lang w:eastAsia="hi-IN" w:bidi="hi-IN"/>
        </w:rPr>
      </w:pPr>
    </w:p>
    <w:p w:rsidR="00596F9C" w:rsidRPr="00793E1B" w:rsidRDefault="00596F9C" w:rsidP="00596F9C">
      <w:pPr>
        <w:suppressAutoHyphens/>
        <w:jc w:val="center"/>
        <w:rPr>
          <w:rFonts w:eastAsia="SimSun"/>
          <w:color w:val="000000"/>
          <w:kern w:val="2"/>
          <w:sz w:val="24"/>
          <w:szCs w:val="24"/>
          <w:lang w:eastAsia="hi-IN" w:bidi="hi-IN"/>
        </w:rPr>
      </w:pPr>
    </w:p>
    <w:p w:rsidR="00596F9C" w:rsidRDefault="00596F9C" w:rsidP="00596F9C">
      <w:pPr>
        <w:suppressAutoHyphens/>
        <w:jc w:val="center"/>
        <w:rPr>
          <w:rFonts w:eastAsia="SimSun"/>
          <w:color w:val="000000"/>
          <w:kern w:val="2"/>
          <w:sz w:val="24"/>
          <w:szCs w:val="24"/>
          <w:lang w:eastAsia="hi-IN" w:bidi="hi-IN"/>
        </w:rPr>
      </w:pPr>
    </w:p>
    <w:p w:rsidR="00596F9C" w:rsidRPr="001416FB" w:rsidRDefault="00596F9C" w:rsidP="00596F9C">
      <w:pPr>
        <w:suppressAutoHyphens/>
        <w:jc w:val="center"/>
        <w:rPr>
          <w:rFonts w:eastAsia="SimSun"/>
          <w:kern w:val="2"/>
          <w:sz w:val="24"/>
          <w:szCs w:val="24"/>
          <w:lang w:eastAsia="hi-IN" w:bidi="hi-IN"/>
        </w:rPr>
      </w:pPr>
    </w:p>
    <w:p w:rsidR="00596F9C" w:rsidRPr="001416FB" w:rsidRDefault="00596F9C" w:rsidP="00596F9C">
      <w:pPr>
        <w:suppressAutoHyphens/>
        <w:jc w:val="center"/>
        <w:rPr>
          <w:rFonts w:eastAsia="SimSun"/>
          <w:kern w:val="2"/>
          <w:sz w:val="24"/>
          <w:szCs w:val="24"/>
          <w:lang w:eastAsia="hi-IN" w:bidi="hi-IN"/>
        </w:rPr>
      </w:pPr>
      <w:r w:rsidRPr="001416FB">
        <w:rPr>
          <w:rFonts w:eastAsia="SimSun"/>
          <w:kern w:val="2"/>
          <w:sz w:val="24"/>
          <w:szCs w:val="24"/>
          <w:lang w:eastAsia="hi-IN" w:bidi="hi-IN"/>
        </w:rPr>
        <w:t>РАБОЧАЯ ПРОГРАММА ДИСЦИПЛИНЫ</w:t>
      </w:r>
    </w:p>
    <w:p w:rsidR="00596F9C" w:rsidRPr="001416FB" w:rsidRDefault="00596F9C" w:rsidP="00596F9C">
      <w:pPr>
        <w:widowControl/>
        <w:tabs>
          <w:tab w:val="left" w:pos="708"/>
        </w:tabs>
        <w:autoSpaceDE/>
        <w:adjustRightInd/>
        <w:jc w:val="center"/>
        <w:rPr>
          <w:b/>
          <w:sz w:val="24"/>
          <w:szCs w:val="24"/>
        </w:rPr>
      </w:pPr>
    </w:p>
    <w:p w:rsidR="00596F9C" w:rsidRPr="001416FB" w:rsidRDefault="00596F9C" w:rsidP="00596F9C">
      <w:pPr>
        <w:widowControl/>
        <w:suppressAutoHyphens/>
        <w:autoSpaceDE/>
        <w:adjustRightInd/>
        <w:jc w:val="center"/>
        <w:rPr>
          <w:b/>
          <w:bCs/>
          <w:caps/>
          <w:sz w:val="32"/>
          <w:szCs w:val="32"/>
        </w:rPr>
      </w:pPr>
      <w:r w:rsidRPr="001416FB">
        <w:rPr>
          <w:b/>
          <w:bCs/>
          <w:caps/>
          <w:sz w:val="32"/>
          <w:szCs w:val="32"/>
        </w:rPr>
        <w:t>управленческий консалтинг</w:t>
      </w:r>
    </w:p>
    <w:p w:rsidR="00596F9C" w:rsidRPr="001416FB" w:rsidRDefault="00596F9C" w:rsidP="00596F9C">
      <w:pPr>
        <w:widowControl/>
        <w:suppressAutoHyphens/>
        <w:autoSpaceDE/>
        <w:adjustRightInd/>
        <w:jc w:val="center"/>
        <w:rPr>
          <w:b/>
          <w:bCs/>
          <w:sz w:val="24"/>
          <w:szCs w:val="24"/>
        </w:rPr>
      </w:pPr>
      <w:r w:rsidRPr="001416FB">
        <w:rPr>
          <w:bCs/>
          <w:sz w:val="24"/>
          <w:szCs w:val="24"/>
        </w:rPr>
        <w:t>Б1.В.ДВ.04.02</w:t>
      </w:r>
    </w:p>
    <w:p w:rsidR="00596F9C" w:rsidRPr="006E1872" w:rsidRDefault="00596F9C" w:rsidP="00596F9C">
      <w:pPr>
        <w:widowControl/>
        <w:autoSpaceDN/>
        <w:jc w:val="center"/>
        <w:rPr>
          <w:rFonts w:eastAsia="Calibri"/>
          <w:b/>
          <w:bCs/>
          <w:sz w:val="24"/>
          <w:szCs w:val="24"/>
          <w:lang w:eastAsia="en-US"/>
        </w:rPr>
      </w:pPr>
    </w:p>
    <w:p w:rsidR="00596F9C" w:rsidRPr="006E1872" w:rsidRDefault="00596F9C" w:rsidP="00596F9C">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96F9C" w:rsidRPr="006E1872" w:rsidRDefault="00596F9C" w:rsidP="00596F9C">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96F9C" w:rsidRPr="006E1872" w:rsidRDefault="00596F9C" w:rsidP="00596F9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596F9C" w:rsidRPr="006E1872" w:rsidRDefault="00596F9C" w:rsidP="00596F9C">
      <w:pPr>
        <w:widowControl/>
        <w:suppressAutoHyphens/>
        <w:autoSpaceDE/>
        <w:adjustRightInd/>
        <w:jc w:val="center"/>
        <w:rPr>
          <w:rFonts w:eastAsia="Courier New"/>
          <w:sz w:val="24"/>
          <w:szCs w:val="24"/>
          <w:lang w:bidi="ru-RU"/>
        </w:rPr>
      </w:pPr>
    </w:p>
    <w:p w:rsidR="00596F9C" w:rsidRPr="006E1872" w:rsidRDefault="00596F9C" w:rsidP="00596F9C">
      <w:pPr>
        <w:widowControl/>
        <w:suppressAutoHyphens/>
        <w:autoSpaceDE/>
        <w:adjustRightInd/>
        <w:jc w:val="center"/>
        <w:rPr>
          <w:rFonts w:eastAsia="Courier New"/>
          <w:b/>
          <w:sz w:val="24"/>
          <w:szCs w:val="24"/>
          <w:lang w:bidi="ru-RU"/>
        </w:rPr>
      </w:pPr>
    </w:p>
    <w:p w:rsidR="00596F9C" w:rsidRPr="006E1872" w:rsidRDefault="00596F9C" w:rsidP="00596F9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596F9C" w:rsidRPr="006E1872" w:rsidRDefault="00596F9C" w:rsidP="00596F9C">
      <w:pPr>
        <w:widowControl/>
        <w:autoSpaceDE/>
        <w:autoSpaceDN/>
        <w:adjustRightInd/>
        <w:jc w:val="center"/>
        <w:rPr>
          <w:sz w:val="24"/>
          <w:szCs w:val="24"/>
        </w:rPr>
      </w:pPr>
    </w:p>
    <w:p w:rsidR="00E66843" w:rsidRDefault="00E66843" w:rsidP="00E66843">
      <w:pPr>
        <w:widowControl/>
        <w:suppressAutoHyphens/>
        <w:autoSpaceDE/>
        <w:adjustRightInd/>
        <w:jc w:val="center"/>
        <w:rPr>
          <w:rFonts w:eastAsia="SimSun"/>
          <w:color w:val="000000"/>
          <w:kern w:val="2"/>
          <w:sz w:val="24"/>
          <w:szCs w:val="24"/>
          <w:lang w:eastAsia="hi-IN" w:bidi="hi-IN"/>
        </w:rPr>
      </w:pPr>
      <w:bookmarkStart w:id="3" w:name="_Hlk104391429"/>
    </w:p>
    <w:p w:rsidR="00E66843" w:rsidRDefault="00E66843" w:rsidP="00E66843">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BC47E4" w:rsidRDefault="00BC47E4" w:rsidP="00BC47E4">
      <w:pPr>
        <w:suppressAutoHyphens/>
        <w:jc w:val="center"/>
        <w:rPr>
          <w:rFonts w:eastAsia="SimSun"/>
          <w:b/>
          <w:color w:val="000000"/>
          <w:kern w:val="2"/>
          <w:sz w:val="24"/>
          <w:szCs w:val="24"/>
          <w:lang w:eastAsia="hi-IN" w:bidi="hi-IN"/>
        </w:rPr>
      </w:pPr>
      <w:bookmarkStart w:id="5" w:name="_Hlk104374542"/>
    </w:p>
    <w:p w:rsidR="00BC47E4" w:rsidRDefault="00BC47E4" w:rsidP="00BC47E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C47E4" w:rsidRDefault="00BC47E4" w:rsidP="00BC47E4">
      <w:pPr>
        <w:suppressAutoHyphens/>
        <w:jc w:val="center"/>
        <w:rPr>
          <w:rFonts w:eastAsia="SimSun"/>
          <w:kern w:val="2"/>
          <w:sz w:val="24"/>
          <w:szCs w:val="24"/>
          <w:lang w:eastAsia="hi-IN" w:bidi="hi-IN"/>
        </w:rPr>
      </w:pPr>
    </w:p>
    <w:p w:rsidR="00E66843" w:rsidRDefault="00E66843" w:rsidP="00E66843">
      <w:pPr>
        <w:widowControl/>
        <w:suppressAutoHyphens/>
        <w:autoSpaceDE/>
        <w:adjustRightInd/>
        <w:rPr>
          <w:rFonts w:eastAsia="SimSun"/>
          <w:b/>
          <w:kern w:val="2"/>
          <w:sz w:val="24"/>
          <w:szCs w:val="24"/>
          <w:lang w:eastAsia="hi-IN" w:bidi="hi-IN"/>
        </w:rPr>
      </w:pPr>
    </w:p>
    <w:p w:rsidR="00E66843" w:rsidRDefault="00E66843" w:rsidP="00E66843">
      <w:pPr>
        <w:suppressAutoHyphens/>
        <w:rPr>
          <w:rFonts w:eastAsia="SimSun"/>
          <w:kern w:val="2"/>
          <w:sz w:val="24"/>
          <w:szCs w:val="24"/>
          <w:lang w:eastAsia="hi-IN" w:bidi="hi-IN"/>
        </w:rPr>
      </w:pPr>
    </w:p>
    <w:p w:rsidR="00E66843" w:rsidRDefault="00E66843" w:rsidP="00E66843">
      <w:pPr>
        <w:suppressAutoHyphens/>
        <w:rPr>
          <w:rFonts w:eastAsia="SimSun"/>
          <w:kern w:val="2"/>
          <w:sz w:val="24"/>
          <w:szCs w:val="24"/>
          <w:lang w:eastAsia="hi-IN" w:bidi="hi-IN"/>
        </w:rPr>
      </w:pPr>
    </w:p>
    <w:p w:rsidR="00E66843" w:rsidRDefault="00E66843" w:rsidP="00E66843">
      <w:pPr>
        <w:suppressAutoHyphens/>
        <w:rPr>
          <w:rFonts w:eastAsia="SimSun"/>
          <w:kern w:val="2"/>
          <w:sz w:val="24"/>
          <w:szCs w:val="24"/>
          <w:lang w:eastAsia="hi-IN" w:bidi="hi-IN"/>
        </w:rPr>
      </w:pPr>
    </w:p>
    <w:p w:rsidR="00E66843" w:rsidRPr="00E66843" w:rsidRDefault="00E66843" w:rsidP="00E66843">
      <w:pPr>
        <w:suppressAutoHyphens/>
        <w:jc w:val="center"/>
        <w:rPr>
          <w:color w:val="000000"/>
          <w:sz w:val="24"/>
          <w:szCs w:val="24"/>
        </w:rPr>
      </w:pPr>
      <w:r w:rsidRPr="00E66843">
        <w:rPr>
          <w:color w:val="000000"/>
          <w:sz w:val="24"/>
          <w:szCs w:val="24"/>
        </w:rPr>
        <w:t>Омск, 2022</w:t>
      </w:r>
      <w:bookmarkEnd w:id="3"/>
      <w:bookmarkEnd w:id="4"/>
      <w:bookmarkEnd w:id="5"/>
    </w:p>
    <w:p w:rsidR="00DF1076" w:rsidRPr="00793E1B" w:rsidRDefault="00E66843" w:rsidP="00E66843">
      <w:pPr>
        <w:widowControl/>
        <w:autoSpaceDE/>
        <w:autoSpaceDN/>
        <w:adjustRightInd/>
        <w:spacing w:after="200" w:line="276" w:lineRule="auto"/>
        <w:jc w:val="center"/>
        <w:rPr>
          <w:rFonts w:eastAsia="SimSun"/>
          <w:b/>
          <w:color w:val="000000"/>
          <w:kern w:val="2"/>
          <w:sz w:val="24"/>
          <w:szCs w:val="24"/>
          <w:lang w:eastAsia="hi-IN" w:bidi="hi-IN"/>
        </w:rPr>
      </w:pPr>
      <w:r w:rsidRPr="00E66843">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7</w:t>
            </w:r>
          </w:p>
        </w:tc>
        <w:tc>
          <w:tcPr>
            <w:tcW w:w="8080" w:type="dxa"/>
            <w:hideMark/>
          </w:tcPr>
          <w:p w:rsidR="005C20F0" w:rsidRPr="00793E1B" w:rsidRDefault="005C20F0" w:rsidP="00307B92">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D82260" w:rsidRDefault="00D82260" w:rsidP="00D82260">
      <w:pPr>
        <w:rPr>
          <w:spacing w:val="-3"/>
          <w:sz w:val="24"/>
          <w:szCs w:val="24"/>
        </w:rPr>
      </w:pPr>
    </w:p>
    <w:p w:rsidR="00D82260" w:rsidRDefault="00D82260" w:rsidP="00D82260">
      <w:pPr>
        <w:rPr>
          <w:sz w:val="24"/>
          <w:szCs w:val="24"/>
        </w:rPr>
      </w:pPr>
      <w:r>
        <w:rPr>
          <w:spacing w:val="-3"/>
          <w:sz w:val="24"/>
          <w:szCs w:val="24"/>
        </w:rPr>
        <w:t>к.э.н., доцент _________________ /Сергиенко О.В./</w:t>
      </w:r>
    </w:p>
    <w:p w:rsidR="00D82260" w:rsidRDefault="00D82260" w:rsidP="00D82260">
      <w:pPr>
        <w:rPr>
          <w:spacing w:val="-3"/>
          <w:sz w:val="24"/>
          <w:szCs w:val="24"/>
          <w:lang w:eastAsia="en-US"/>
        </w:rPr>
      </w:pPr>
    </w:p>
    <w:p w:rsidR="00D82260" w:rsidRDefault="00D82260" w:rsidP="00D82260">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E66843" w:rsidRPr="00E66843" w:rsidRDefault="00E66843" w:rsidP="00E66843">
      <w:pPr>
        <w:widowControl/>
        <w:autoSpaceDE/>
        <w:adjustRightInd/>
        <w:jc w:val="both"/>
        <w:rPr>
          <w:color w:val="000000"/>
          <w:spacing w:val="-3"/>
          <w:sz w:val="24"/>
          <w:szCs w:val="24"/>
          <w:lang w:eastAsia="en-US"/>
        </w:rPr>
      </w:pPr>
      <w:bookmarkStart w:id="6" w:name="_Hlk104379779"/>
      <w:bookmarkStart w:id="7" w:name="_Hlk104374607"/>
      <w:r w:rsidRPr="00E66843">
        <w:rPr>
          <w:color w:val="000000"/>
          <w:spacing w:val="-3"/>
          <w:sz w:val="24"/>
          <w:szCs w:val="24"/>
          <w:lang w:eastAsia="en-US"/>
        </w:rPr>
        <w:t>Протокол от 25 марта 2022 г. № 8</w:t>
      </w:r>
      <w:bookmarkEnd w:id="6"/>
      <w:bookmarkEnd w:id="7"/>
    </w:p>
    <w:p w:rsidR="00D82260" w:rsidRDefault="00D82260" w:rsidP="00D82260">
      <w:pPr>
        <w:rPr>
          <w:spacing w:val="-3"/>
          <w:sz w:val="24"/>
          <w:szCs w:val="24"/>
          <w:lang w:eastAsia="en-US"/>
        </w:rPr>
      </w:pPr>
    </w:p>
    <w:p w:rsidR="00D82260" w:rsidRDefault="00D82260" w:rsidP="00D82260">
      <w:pPr>
        <w:rPr>
          <w:spacing w:val="-3"/>
          <w:sz w:val="24"/>
          <w:szCs w:val="24"/>
        </w:rPr>
      </w:pPr>
      <w:r>
        <w:rPr>
          <w:spacing w:val="-3"/>
          <w:sz w:val="24"/>
          <w:szCs w:val="24"/>
        </w:rPr>
        <w:t>Зав. кафедрой к.э.н., доцент _________________ /Сергиенко О.В./</w:t>
      </w:r>
    </w:p>
    <w:p w:rsidR="00602AAF" w:rsidRPr="006E1872" w:rsidRDefault="000911D1" w:rsidP="00602AAF">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602AAF" w:rsidRPr="006E1872">
        <w:rPr>
          <w:b/>
          <w:i/>
          <w:spacing w:val="-3"/>
          <w:sz w:val="24"/>
          <w:szCs w:val="24"/>
          <w:lang w:eastAsia="en-US"/>
        </w:rPr>
        <w:lastRenderedPageBreak/>
        <w:t xml:space="preserve">Рабочая программа дисциплины составлена </w:t>
      </w:r>
      <w:r w:rsidR="00602AAF" w:rsidRPr="006E1872">
        <w:rPr>
          <w:b/>
          <w:i/>
          <w:sz w:val="24"/>
          <w:szCs w:val="24"/>
          <w:lang w:eastAsia="en-US"/>
        </w:rPr>
        <w:t>в соответствии с:</w:t>
      </w:r>
    </w:p>
    <w:p w:rsidR="00602AAF" w:rsidRPr="002C784C" w:rsidRDefault="00602AAF" w:rsidP="00602AAF">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02AAF" w:rsidRPr="002C784C" w:rsidRDefault="00602AAF" w:rsidP="00602AAF">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66843" w:rsidRPr="00E66843" w:rsidRDefault="00E66843" w:rsidP="00E66843">
      <w:pPr>
        <w:jc w:val="both"/>
        <w:rPr>
          <w:color w:val="000000"/>
          <w:sz w:val="24"/>
          <w:szCs w:val="24"/>
        </w:rPr>
      </w:pPr>
      <w:bookmarkStart w:id="8" w:name="_Hlk104374668"/>
      <w:bookmarkStart w:id="9" w:name="_Hlk104375903"/>
      <w:r w:rsidRPr="00E6684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Рабочая программа дисциплины составлена в соответствии с локальными нормативными актами ЧУ ОО ВО «</w:t>
      </w:r>
      <w:r w:rsidRPr="00E66843">
        <w:rPr>
          <w:b/>
          <w:color w:val="000000"/>
          <w:sz w:val="24"/>
          <w:szCs w:val="24"/>
          <w:lang w:eastAsia="en-US"/>
        </w:rPr>
        <w:t>Омская гуманитарная академия</w:t>
      </w:r>
      <w:r w:rsidRPr="00E66843">
        <w:rPr>
          <w:color w:val="000000"/>
          <w:sz w:val="24"/>
          <w:szCs w:val="24"/>
          <w:lang w:eastAsia="en-US"/>
        </w:rPr>
        <w:t>» (</w:t>
      </w:r>
      <w:r w:rsidRPr="00E66843">
        <w:rPr>
          <w:i/>
          <w:color w:val="000000"/>
          <w:sz w:val="24"/>
          <w:szCs w:val="24"/>
          <w:lang w:eastAsia="en-US"/>
        </w:rPr>
        <w:t>далее – Академия; ОмГА</w:t>
      </w:r>
      <w:r w:rsidRPr="00E66843">
        <w:rPr>
          <w:color w:val="000000"/>
          <w:sz w:val="24"/>
          <w:szCs w:val="24"/>
          <w:lang w:eastAsia="en-US"/>
        </w:rPr>
        <w:t>):</w:t>
      </w:r>
    </w:p>
    <w:p w:rsidR="00E66843" w:rsidRPr="00E66843" w:rsidRDefault="00E66843" w:rsidP="00E66843">
      <w:pPr>
        <w:widowControl/>
        <w:autoSpaceDE/>
        <w:adjustRightInd/>
        <w:ind w:firstLine="709"/>
        <w:jc w:val="both"/>
        <w:rPr>
          <w:color w:val="000000"/>
          <w:sz w:val="24"/>
          <w:szCs w:val="24"/>
          <w:lang w:eastAsia="en-US"/>
        </w:rPr>
      </w:pPr>
      <w:bookmarkStart w:id="10" w:name="_Hlk104374748"/>
      <w:r w:rsidRPr="00E6684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43" w:rsidRPr="00E66843" w:rsidRDefault="00E66843" w:rsidP="00E66843">
      <w:pPr>
        <w:widowControl/>
        <w:autoSpaceDE/>
        <w:adjustRightInd/>
        <w:ind w:firstLine="709"/>
        <w:jc w:val="both"/>
        <w:rPr>
          <w:color w:val="000000"/>
          <w:sz w:val="24"/>
          <w:szCs w:val="24"/>
          <w:lang w:eastAsia="en-US"/>
        </w:rPr>
      </w:pPr>
      <w:r w:rsidRPr="00E6684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602AAF" w:rsidRPr="00596F9C" w:rsidRDefault="00602AAF" w:rsidP="00602AAF">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w:t>
      </w:r>
      <w:r w:rsidRPr="00596F9C">
        <w:rPr>
          <w:sz w:val="24"/>
          <w:szCs w:val="24"/>
        </w:rPr>
        <w:t xml:space="preserve">уровень бакалавриата), направленность (профиль) программы «Менеджмент организации»; </w:t>
      </w:r>
      <w:r w:rsidRPr="00596F9C">
        <w:rPr>
          <w:sz w:val="24"/>
          <w:szCs w:val="24"/>
          <w:lang w:eastAsia="en-US"/>
        </w:rPr>
        <w:t xml:space="preserve">форма обучения – очная) на </w:t>
      </w:r>
      <w:bookmarkStart w:id="11" w:name="_Hlk104377370"/>
      <w:r w:rsidR="00E66843">
        <w:rPr>
          <w:color w:val="000000"/>
          <w:sz w:val="24"/>
          <w:szCs w:val="24"/>
        </w:rPr>
        <w:t>2022/2023 учебный год,</w:t>
      </w:r>
      <w:r w:rsidR="00E66843">
        <w:rPr>
          <w:color w:val="538135"/>
          <w:sz w:val="24"/>
          <w:szCs w:val="24"/>
        </w:rPr>
        <w:t xml:space="preserve"> </w:t>
      </w:r>
      <w:r w:rsidR="00E66843" w:rsidRPr="00E66843">
        <w:rPr>
          <w:color w:val="000000"/>
          <w:sz w:val="24"/>
          <w:szCs w:val="24"/>
        </w:rPr>
        <w:t>утвержденным приказом ректора от</w:t>
      </w:r>
      <w:r w:rsidR="00E66843">
        <w:rPr>
          <w:sz w:val="24"/>
          <w:szCs w:val="24"/>
        </w:rPr>
        <w:t xml:space="preserve"> </w:t>
      </w:r>
      <w:r w:rsidR="00E66843">
        <w:rPr>
          <w:color w:val="000000"/>
          <w:sz w:val="24"/>
          <w:szCs w:val="24"/>
          <w:lang w:eastAsia="en-US"/>
        </w:rPr>
        <w:t>28.03.2022 № 28</w:t>
      </w:r>
      <w:bookmarkEnd w:id="11"/>
      <w:r w:rsidR="00596F9C" w:rsidRPr="00596F9C">
        <w:rPr>
          <w:sz w:val="24"/>
          <w:szCs w:val="24"/>
          <w:lang w:eastAsia="en-US"/>
        </w:rPr>
        <w:t>;</w:t>
      </w:r>
    </w:p>
    <w:p w:rsidR="00602AAF" w:rsidRPr="00596F9C" w:rsidRDefault="00602AAF" w:rsidP="00602AAF">
      <w:pPr>
        <w:snapToGrid w:val="0"/>
        <w:ind w:firstLine="709"/>
        <w:jc w:val="both"/>
        <w:rPr>
          <w:sz w:val="24"/>
          <w:szCs w:val="24"/>
          <w:lang w:eastAsia="en-US"/>
        </w:rPr>
      </w:pPr>
      <w:r w:rsidRPr="00596F9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96F9C">
        <w:rPr>
          <w:b/>
          <w:sz w:val="24"/>
          <w:szCs w:val="24"/>
        </w:rPr>
        <w:t>38.03.02 Менеджмент</w:t>
      </w:r>
      <w:r w:rsidRPr="00596F9C">
        <w:rPr>
          <w:sz w:val="24"/>
          <w:szCs w:val="24"/>
        </w:rPr>
        <w:t xml:space="preserve"> (уровень бакалавриата), направленность (профиль) программы «Менеджмент организации»; форма обучения – заочная на </w:t>
      </w:r>
      <w:r w:rsidR="00E66843">
        <w:rPr>
          <w:color w:val="000000"/>
          <w:sz w:val="24"/>
          <w:szCs w:val="24"/>
        </w:rPr>
        <w:t>2022/2023 учебный год,</w:t>
      </w:r>
      <w:r w:rsidR="00E66843">
        <w:rPr>
          <w:color w:val="538135"/>
          <w:sz w:val="24"/>
          <w:szCs w:val="24"/>
        </w:rPr>
        <w:t xml:space="preserve"> </w:t>
      </w:r>
      <w:r w:rsidR="00E66843" w:rsidRPr="00E66843">
        <w:rPr>
          <w:color w:val="000000"/>
          <w:sz w:val="24"/>
          <w:szCs w:val="24"/>
        </w:rPr>
        <w:t>утвержденным приказом ректора от</w:t>
      </w:r>
      <w:r w:rsidR="00E66843">
        <w:rPr>
          <w:sz w:val="24"/>
          <w:szCs w:val="24"/>
        </w:rPr>
        <w:t xml:space="preserve"> </w:t>
      </w:r>
      <w:r w:rsidR="00E66843">
        <w:rPr>
          <w:color w:val="000000"/>
          <w:sz w:val="24"/>
          <w:szCs w:val="24"/>
          <w:lang w:eastAsia="en-US"/>
        </w:rPr>
        <w:t>28.03.2022 № 28</w:t>
      </w:r>
      <w:r w:rsidR="00D82260">
        <w:rPr>
          <w:sz w:val="24"/>
          <w:szCs w:val="24"/>
        </w:rPr>
        <w:t>.</w:t>
      </w:r>
    </w:p>
    <w:p w:rsidR="007F02AE" w:rsidRPr="00596F9C" w:rsidRDefault="007F02AE" w:rsidP="00602AAF">
      <w:pPr>
        <w:widowControl/>
        <w:autoSpaceDE/>
        <w:autoSpaceDN/>
        <w:adjustRightInd/>
        <w:ind w:firstLine="708"/>
        <w:rPr>
          <w:sz w:val="24"/>
          <w:szCs w:val="24"/>
        </w:rPr>
      </w:pPr>
      <w:r w:rsidRPr="00596F9C">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Pr="00596F9C">
        <w:rPr>
          <w:b/>
          <w:color w:val="000000"/>
          <w:sz w:val="24"/>
          <w:szCs w:val="24"/>
        </w:rPr>
        <w:t xml:space="preserve">: </w:t>
      </w:r>
      <w:r w:rsidRPr="00596F9C">
        <w:rPr>
          <w:b/>
          <w:bCs/>
          <w:sz w:val="24"/>
          <w:szCs w:val="24"/>
        </w:rPr>
        <w:t xml:space="preserve">Б1.В.ДВ.04.02 </w:t>
      </w:r>
      <w:r w:rsidRPr="00596F9C">
        <w:rPr>
          <w:b/>
          <w:sz w:val="24"/>
          <w:szCs w:val="24"/>
        </w:rPr>
        <w:t>«</w:t>
      </w:r>
      <w:r w:rsidR="00602AAF" w:rsidRPr="00596F9C">
        <w:rPr>
          <w:b/>
          <w:sz w:val="24"/>
          <w:szCs w:val="24"/>
        </w:rPr>
        <w:t>Управленческий консалтинг</w:t>
      </w:r>
      <w:r w:rsidRPr="00596F9C">
        <w:rPr>
          <w:b/>
          <w:sz w:val="24"/>
          <w:szCs w:val="24"/>
        </w:rPr>
        <w:t xml:space="preserve">» в течение </w:t>
      </w:r>
      <w:bookmarkStart w:id="12" w:name="_Hlk104374898"/>
      <w:r w:rsidR="00E66843" w:rsidRPr="00E66843">
        <w:rPr>
          <w:b/>
          <w:color w:val="000000"/>
          <w:sz w:val="24"/>
          <w:szCs w:val="24"/>
        </w:rPr>
        <w:t xml:space="preserve">2022/2023 </w:t>
      </w:r>
      <w:bookmarkEnd w:id="12"/>
      <w:r w:rsidRPr="00596F9C">
        <w:rPr>
          <w:b/>
          <w:sz w:val="24"/>
          <w:szCs w:val="24"/>
        </w:rPr>
        <w:t>учебного года:</w:t>
      </w:r>
    </w:p>
    <w:p w:rsidR="007F02AE" w:rsidRPr="00596F9C" w:rsidRDefault="00602AAF" w:rsidP="007F02AE">
      <w:pPr>
        <w:pStyle w:val="a4"/>
        <w:spacing w:after="0" w:line="240" w:lineRule="auto"/>
        <w:ind w:left="0" w:firstLine="709"/>
        <w:jc w:val="both"/>
        <w:rPr>
          <w:rFonts w:ascii="Times New Roman" w:hAnsi="Times New Roman"/>
          <w:sz w:val="24"/>
          <w:szCs w:val="24"/>
        </w:rPr>
      </w:pPr>
      <w:r w:rsidRPr="00596F9C">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96F9C">
        <w:rPr>
          <w:rFonts w:ascii="Times New Roman" w:hAnsi="Times New Roman"/>
          <w:b/>
          <w:sz w:val="24"/>
          <w:szCs w:val="24"/>
        </w:rPr>
        <w:t>38.03.02 Менеджмент</w:t>
      </w:r>
      <w:r w:rsidRPr="00596F9C">
        <w:rPr>
          <w:rFonts w:ascii="Times New Roman" w:hAnsi="Times New Roman"/>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596F9C">
        <w:rPr>
          <w:rFonts w:ascii="Times New Roman" w:eastAsia="Courier New" w:hAnsi="Times New Roman"/>
          <w:sz w:val="24"/>
          <w:szCs w:val="24"/>
          <w:lang w:bidi="ru-RU"/>
        </w:rPr>
        <w:t>аналитическая</w:t>
      </w:r>
      <w:r w:rsidRPr="00596F9C">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96F9C">
        <w:rPr>
          <w:rFonts w:ascii="Times New Roman" w:hAnsi="Times New Roman"/>
          <w:b/>
          <w:sz w:val="24"/>
          <w:szCs w:val="24"/>
        </w:rPr>
        <w:t xml:space="preserve">«Управленческий консалтинг» в течение </w:t>
      </w:r>
      <w:r w:rsidR="00E66843" w:rsidRPr="00E66843">
        <w:rPr>
          <w:b/>
          <w:color w:val="000000"/>
          <w:sz w:val="24"/>
          <w:szCs w:val="24"/>
        </w:rPr>
        <w:t xml:space="preserve">2022/2023 </w:t>
      </w:r>
      <w:r w:rsidRPr="00596F9C">
        <w:rPr>
          <w:rFonts w:ascii="Times New Roman" w:hAnsi="Times New Roman"/>
          <w:b/>
          <w:sz w:val="24"/>
          <w:szCs w:val="24"/>
        </w:rPr>
        <w:t>учебного года</w:t>
      </w:r>
      <w:r w:rsidR="007F02AE" w:rsidRPr="00596F9C">
        <w:rPr>
          <w:rFonts w:ascii="Times New Roman" w:hAnsi="Times New Roman"/>
          <w:sz w:val="24"/>
          <w:szCs w:val="24"/>
        </w:rPr>
        <w:t>.</w:t>
      </w:r>
    </w:p>
    <w:p w:rsidR="002933E5" w:rsidRPr="006C4312" w:rsidRDefault="002933E5" w:rsidP="00B3783B">
      <w:pPr>
        <w:suppressAutoHyphens/>
        <w:jc w:val="both"/>
        <w:rPr>
          <w:sz w:val="22"/>
          <w:szCs w:val="22"/>
        </w:rPr>
      </w:pPr>
    </w:p>
    <w:p w:rsidR="00602AAF"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Наименование дисциплины:</w:t>
      </w:r>
      <w:r w:rsidR="00857FC8" w:rsidRPr="00602AAF">
        <w:rPr>
          <w:rFonts w:ascii="Times New Roman" w:hAnsi="Times New Roman"/>
          <w:b/>
          <w:sz w:val="24"/>
          <w:szCs w:val="24"/>
        </w:rPr>
        <w:t xml:space="preserve"> </w:t>
      </w:r>
      <w:r w:rsidR="00602AAF" w:rsidRPr="00602AAF">
        <w:rPr>
          <w:rFonts w:ascii="Times New Roman" w:hAnsi="Times New Roman"/>
          <w:b/>
          <w:bCs/>
          <w:sz w:val="24"/>
          <w:szCs w:val="24"/>
        </w:rPr>
        <w:t xml:space="preserve">Б1.В.ДВ.04.02 </w:t>
      </w:r>
      <w:r w:rsidR="00602AAF" w:rsidRPr="00602AAF">
        <w:rPr>
          <w:rFonts w:ascii="Times New Roman" w:hAnsi="Times New Roman"/>
          <w:b/>
          <w:sz w:val="24"/>
          <w:szCs w:val="24"/>
        </w:rPr>
        <w:t>«Управленческий консалтинг»</w:t>
      </w:r>
    </w:p>
    <w:p w:rsidR="007F4B97"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02AAF" w:rsidRPr="00602AAF" w:rsidRDefault="002B6C87"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r w:rsidR="00602AAF" w:rsidRPr="00602A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02AAF" w:rsidRPr="00602AAF">
        <w:rPr>
          <w:b/>
          <w:sz w:val="24"/>
          <w:szCs w:val="24"/>
        </w:rPr>
        <w:t>38.03.02 Менеджмент</w:t>
      </w:r>
      <w:r w:rsidR="00602AAF" w:rsidRPr="00602AAF">
        <w:rPr>
          <w:sz w:val="24"/>
          <w:szCs w:val="24"/>
        </w:rPr>
        <w:t xml:space="preserve">, утвержденного Приказом Минобрнауки России от </w:t>
      </w:r>
      <w:r w:rsidR="00602AAF" w:rsidRPr="00602AAF">
        <w:rPr>
          <w:color w:val="000000"/>
          <w:sz w:val="24"/>
          <w:szCs w:val="24"/>
        </w:rPr>
        <w:t>12.01.2016</w:t>
      </w:r>
      <w:r w:rsidR="00602AAF" w:rsidRPr="00602AAF">
        <w:rPr>
          <w:bCs/>
          <w:sz w:val="24"/>
          <w:szCs w:val="24"/>
        </w:rPr>
        <w:t xml:space="preserve"> N 7 </w:t>
      </w:r>
      <w:r w:rsidR="00602AAF" w:rsidRPr="00602AAF">
        <w:rPr>
          <w:sz w:val="24"/>
          <w:szCs w:val="24"/>
        </w:rPr>
        <w:t xml:space="preserve">(ред. от 13.07.2017) (зарегистрирован в Минюсте России </w:t>
      </w:r>
      <w:r w:rsidR="00602AAF" w:rsidRPr="00602AAF">
        <w:rPr>
          <w:bCs/>
          <w:sz w:val="24"/>
          <w:szCs w:val="24"/>
        </w:rPr>
        <w:t>09.02.2016 N 41028</w:t>
      </w:r>
      <w:r w:rsidR="00602AAF" w:rsidRPr="00602AAF">
        <w:rPr>
          <w:sz w:val="24"/>
          <w:szCs w:val="24"/>
        </w:rPr>
        <w:t>) (далее - ФГОС ВО, Федеральный государственный образовательный стандарт высшего образования)</w:t>
      </w:r>
      <w:r w:rsidR="00602AAF" w:rsidRPr="00602AAF">
        <w:rPr>
          <w:rFonts w:eastAsia="Calibri"/>
          <w:sz w:val="24"/>
          <w:szCs w:val="24"/>
          <w:lang w:eastAsia="en-US"/>
        </w:rPr>
        <w:t>, при разработке основной профессиональной образовательной программы (</w:t>
      </w:r>
      <w:r w:rsidR="00602AAF" w:rsidRPr="00602AAF">
        <w:rPr>
          <w:rFonts w:eastAsia="Calibri"/>
          <w:i/>
          <w:sz w:val="24"/>
          <w:szCs w:val="24"/>
          <w:lang w:eastAsia="en-US"/>
        </w:rPr>
        <w:t>далее - ОПОП</w:t>
      </w:r>
      <w:r w:rsidR="00602AAF" w:rsidRPr="00602AA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02AAF" w:rsidRDefault="0033546E"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p>
    <w:p w:rsidR="007F4B97" w:rsidRPr="00602AAF" w:rsidRDefault="0033546E" w:rsidP="00B3783B">
      <w:pPr>
        <w:widowControl/>
        <w:tabs>
          <w:tab w:val="left" w:pos="708"/>
        </w:tabs>
        <w:autoSpaceDE/>
        <w:adjustRightInd/>
        <w:ind w:firstLine="709"/>
        <w:jc w:val="both"/>
        <w:rPr>
          <w:rFonts w:eastAsia="Calibri"/>
          <w:color w:val="000000"/>
          <w:sz w:val="24"/>
          <w:szCs w:val="24"/>
          <w:lang w:eastAsia="en-US"/>
        </w:rPr>
      </w:pPr>
      <w:r w:rsidRPr="00602AAF">
        <w:rPr>
          <w:rFonts w:eastAsia="Calibri"/>
          <w:sz w:val="24"/>
          <w:szCs w:val="24"/>
          <w:lang w:eastAsia="en-US"/>
        </w:rPr>
        <w:t xml:space="preserve">Процесс изучения дисциплины </w:t>
      </w:r>
      <w:r w:rsidR="00BB6C9A" w:rsidRPr="00602AAF">
        <w:rPr>
          <w:rFonts w:eastAsia="Calibri"/>
          <w:b/>
          <w:sz w:val="24"/>
          <w:szCs w:val="24"/>
          <w:lang w:eastAsia="en-US"/>
        </w:rPr>
        <w:t>«</w:t>
      </w:r>
      <w:r w:rsidR="00602AAF" w:rsidRPr="00602AAF">
        <w:rPr>
          <w:b/>
          <w:sz w:val="24"/>
          <w:szCs w:val="24"/>
        </w:rPr>
        <w:t>Управленческий консалтинг</w:t>
      </w:r>
      <w:r w:rsidR="00BB6C9A" w:rsidRPr="00602AAF">
        <w:rPr>
          <w:rFonts w:eastAsia="Calibri"/>
          <w:sz w:val="24"/>
          <w:szCs w:val="24"/>
          <w:lang w:eastAsia="en-US"/>
        </w:rPr>
        <w:t xml:space="preserve">» </w:t>
      </w:r>
      <w:r w:rsidRPr="00602AAF">
        <w:rPr>
          <w:rFonts w:eastAsia="Calibri"/>
          <w:sz w:val="24"/>
          <w:szCs w:val="24"/>
          <w:lang w:eastAsia="en-US"/>
        </w:rPr>
        <w:t>направлен на формирование</w:t>
      </w:r>
      <w:r w:rsidRPr="00602AAF">
        <w:rPr>
          <w:rFonts w:eastAsia="Calibri"/>
          <w:color w:val="000000"/>
          <w:sz w:val="24"/>
          <w:szCs w:val="24"/>
          <w:lang w:eastAsia="en-US"/>
        </w:rPr>
        <w:t xml:space="preserve"> следующих компетенций: </w:t>
      </w:r>
      <w:r w:rsidR="002B6C87" w:rsidRPr="00602AAF">
        <w:rPr>
          <w:rFonts w:eastAsia="Calibri"/>
          <w:color w:val="000000"/>
          <w:sz w:val="24"/>
          <w:szCs w:val="24"/>
          <w:lang w:eastAsia="en-US"/>
        </w:rPr>
        <w:t xml:space="preserve"> </w:t>
      </w:r>
    </w:p>
    <w:p w:rsidR="00793F01" w:rsidRPr="00602AAF" w:rsidRDefault="00793F01" w:rsidP="00B3783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474E" w:rsidTr="00330957">
        <w:tc>
          <w:tcPr>
            <w:tcW w:w="3049"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Результаты освоения ОПОП (содержание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1595"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Код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4927"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Перечень планируемых результатов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обучения по дисциплине</w:t>
            </w:r>
          </w:p>
        </w:tc>
      </w:tr>
      <w:tr w:rsidR="00793F01" w:rsidRPr="00DC474E" w:rsidTr="00057C90">
        <w:tc>
          <w:tcPr>
            <w:tcW w:w="3049" w:type="dxa"/>
            <w:vAlign w:val="center"/>
          </w:tcPr>
          <w:p w:rsidR="00057C90" w:rsidRPr="00DC474E" w:rsidRDefault="00057C90" w:rsidP="00B3783B">
            <w:pPr>
              <w:widowControl/>
              <w:tabs>
                <w:tab w:val="left" w:pos="708"/>
              </w:tabs>
              <w:autoSpaceDE/>
              <w:adjustRightInd/>
              <w:rPr>
                <w:bCs/>
                <w:sz w:val="24"/>
                <w:szCs w:val="24"/>
              </w:rPr>
            </w:pPr>
          </w:p>
          <w:p w:rsidR="00793F01" w:rsidRPr="00DC474E" w:rsidRDefault="00F2758C" w:rsidP="00B3783B">
            <w:pPr>
              <w:widowControl/>
              <w:tabs>
                <w:tab w:val="left" w:pos="708"/>
              </w:tabs>
              <w:autoSpaceDE/>
              <w:adjustRightInd/>
              <w:rPr>
                <w:rFonts w:eastAsia="Calibri"/>
                <w:sz w:val="24"/>
                <w:szCs w:val="24"/>
                <w:lang w:eastAsia="en-US"/>
              </w:rPr>
            </w:pPr>
            <w:r w:rsidRPr="00DC474E">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DC474E" w:rsidRDefault="000035ED" w:rsidP="00602AAF">
            <w:pPr>
              <w:widowControl/>
              <w:tabs>
                <w:tab w:val="left" w:pos="708"/>
              </w:tabs>
              <w:autoSpaceDE/>
              <w:adjustRightInd/>
              <w:rPr>
                <w:rFonts w:eastAsia="Calibri"/>
                <w:sz w:val="24"/>
                <w:szCs w:val="24"/>
                <w:lang w:eastAsia="en-US"/>
              </w:rPr>
            </w:pPr>
            <w:r w:rsidRPr="00DC474E">
              <w:rPr>
                <w:rFonts w:eastAsia="Calibri"/>
                <w:sz w:val="24"/>
                <w:szCs w:val="24"/>
                <w:lang w:eastAsia="en-US"/>
              </w:rPr>
              <w:t>П</w:t>
            </w:r>
            <w:r w:rsidR="00546B7D" w:rsidRPr="00DC474E">
              <w:rPr>
                <w:rFonts w:eastAsia="Calibri"/>
                <w:sz w:val="24"/>
                <w:szCs w:val="24"/>
                <w:lang w:eastAsia="en-US"/>
              </w:rPr>
              <w:t>К-</w:t>
            </w:r>
            <w:r w:rsidR="00602AAF" w:rsidRPr="00DC474E">
              <w:rPr>
                <w:rFonts w:eastAsia="Calibri"/>
                <w:sz w:val="24"/>
                <w:szCs w:val="24"/>
                <w:lang w:eastAsia="en-US"/>
              </w:rPr>
              <w:t>6</w:t>
            </w:r>
          </w:p>
        </w:tc>
        <w:tc>
          <w:tcPr>
            <w:tcW w:w="4927" w:type="dxa"/>
            <w:vAlign w:val="center"/>
          </w:tcPr>
          <w:p w:rsidR="00F6246E" w:rsidRPr="00DC474E" w:rsidRDefault="00DC474E" w:rsidP="00F6246E">
            <w:pPr>
              <w:widowControl/>
              <w:tabs>
                <w:tab w:val="left" w:pos="318"/>
              </w:tabs>
              <w:autoSpaceDE/>
              <w:adjustRightInd/>
              <w:ind w:firstLine="34"/>
              <w:rPr>
                <w:rFonts w:eastAsia="Calibri"/>
                <w:i/>
                <w:sz w:val="24"/>
                <w:szCs w:val="24"/>
                <w:lang w:eastAsia="en-US"/>
              </w:rPr>
            </w:pPr>
            <w:r w:rsidRPr="00DC474E">
              <w:rPr>
                <w:rFonts w:eastAsia="Calibri"/>
                <w:i/>
                <w:sz w:val="24"/>
                <w:szCs w:val="24"/>
                <w:lang w:eastAsia="en-US"/>
              </w:rPr>
              <w:t>Знать:</w:t>
            </w:r>
          </w:p>
          <w:p w:rsidR="00F6246E" w:rsidRPr="00DC474E" w:rsidRDefault="00DC474E" w:rsidP="00F6246E">
            <w:pPr>
              <w:numPr>
                <w:ilvl w:val="0"/>
                <w:numId w:val="17"/>
              </w:numPr>
              <w:tabs>
                <w:tab w:val="left" w:pos="317"/>
              </w:tabs>
              <w:ind w:left="0" w:firstLine="0"/>
              <w:rPr>
                <w:sz w:val="24"/>
                <w:szCs w:val="24"/>
              </w:rPr>
            </w:pPr>
            <w:r w:rsidRPr="00DC474E">
              <w:rPr>
                <w:sz w:val="24"/>
                <w:szCs w:val="24"/>
              </w:rPr>
              <w:t>т</w:t>
            </w:r>
            <w:r w:rsidR="00F6246E" w:rsidRPr="00DC474E">
              <w:rPr>
                <w:sz w:val="24"/>
                <w:szCs w:val="24"/>
              </w:rPr>
              <w:t xml:space="preserve">еорию и методологию организационных изменений </w:t>
            </w:r>
          </w:p>
          <w:p w:rsidR="00F6246E" w:rsidRPr="00DC474E" w:rsidRDefault="00F6246E" w:rsidP="00F6246E">
            <w:pPr>
              <w:pStyle w:val="aa"/>
              <w:widowControl/>
              <w:numPr>
                <w:ilvl w:val="0"/>
                <w:numId w:val="17"/>
              </w:numPr>
              <w:tabs>
                <w:tab w:val="left" w:pos="317"/>
              </w:tabs>
              <w:autoSpaceDE/>
              <w:autoSpaceDN/>
              <w:adjustRightInd/>
              <w:ind w:left="0" w:firstLine="0"/>
              <w:rPr>
                <w:color w:val="000000"/>
              </w:rPr>
            </w:pPr>
            <w:r w:rsidRPr="00DC474E">
              <w:rPr>
                <w:color w:val="000000"/>
              </w:rPr>
              <w:t>типологию изменений в организации;</w:t>
            </w:r>
          </w:p>
          <w:p w:rsidR="00F6246E" w:rsidRPr="00DC474E" w:rsidRDefault="00DC474E" w:rsidP="00F6246E">
            <w:pPr>
              <w:numPr>
                <w:ilvl w:val="0"/>
                <w:numId w:val="17"/>
              </w:numPr>
              <w:tabs>
                <w:tab w:val="left" w:pos="317"/>
              </w:tabs>
              <w:ind w:left="0" w:firstLine="0"/>
              <w:rPr>
                <w:sz w:val="24"/>
                <w:szCs w:val="24"/>
              </w:rPr>
            </w:pPr>
            <w:r w:rsidRPr="00DC474E">
              <w:rPr>
                <w:sz w:val="24"/>
                <w:szCs w:val="24"/>
              </w:rPr>
              <w:t>п</w:t>
            </w:r>
            <w:r w:rsidR="00F6246E" w:rsidRPr="00DC474E">
              <w:rPr>
                <w:sz w:val="24"/>
                <w:szCs w:val="24"/>
              </w:rPr>
              <w:t>ринципы управления программой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м</w:t>
            </w:r>
            <w:r w:rsidR="00F6246E" w:rsidRPr="00DC474E">
              <w:rPr>
                <w:color w:val="000000"/>
              </w:rPr>
              <w:t>етоды, стратегии и технологии проведения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п</w:t>
            </w:r>
            <w:r w:rsidR="00F6246E" w:rsidRPr="00DC474E">
              <w:rPr>
                <w:color w:val="000000"/>
              </w:rPr>
              <w:t>ричины возникновения сопротивления изменениям, методы преодоления сопротивления изменениям;</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Уметь</w:t>
            </w:r>
            <w:r w:rsidR="00DC474E" w:rsidRPr="00DC474E">
              <w:rPr>
                <w:rFonts w:eastAsia="Calibri"/>
                <w:i/>
                <w:sz w:val="24"/>
                <w:szCs w:val="24"/>
                <w:lang w:eastAsia="en-US"/>
              </w:rPr>
              <w:t>:</w:t>
            </w:r>
          </w:p>
          <w:p w:rsidR="00F6246E" w:rsidRPr="00DC474E" w:rsidRDefault="00DC474E" w:rsidP="00DC474E">
            <w:pPr>
              <w:numPr>
                <w:ilvl w:val="0"/>
                <w:numId w:val="18"/>
              </w:numPr>
              <w:tabs>
                <w:tab w:val="left" w:pos="317"/>
              </w:tabs>
              <w:ind w:left="0" w:firstLine="0"/>
              <w:rPr>
                <w:sz w:val="24"/>
                <w:szCs w:val="24"/>
              </w:rPr>
            </w:pPr>
            <w:r w:rsidRPr="00DC474E">
              <w:rPr>
                <w:sz w:val="24"/>
                <w:szCs w:val="24"/>
              </w:rPr>
              <w:t>п</w:t>
            </w:r>
            <w:r w:rsidR="00F6246E" w:rsidRPr="00DC474E">
              <w:rPr>
                <w:sz w:val="24"/>
                <w:szCs w:val="24"/>
              </w:rPr>
              <w:t>рименить теоретические знания по управлению  программой организационных изменений</w:t>
            </w:r>
            <w:r w:rsidRPr="00DC474E">
              <w:rPr>
                <w:sz w:val="24"/>
                <w:szCs w:val="24"/>
              </w:rPr>
              <w:t>;</w:t>
            </w:r>
          </w:p>
          <w:p w:rsidR="00F6246E" w:rsidRPr="00DC474E" w:rsidRDefault="00F6246E" w:rsidP="00DC474E">
            <w:pPr>
              <w:numPr>
                <w:ilvl w:val="0"/>
                <w:numId w:val="18"/>
              </w:numPr>
              <w:tabs>
                <w:tab w:val="left" w:pos="317"/>
              </w:tabs>
              <w:ind w:left="0" w:firstLine="0"/>
              <w:rPr>
                <w:sz w:val="24"/>
                <w:szCs w:val="24"/>
              </w:rPr>
            </w:pPr>
            <w:r w:rsidRPr="00DC474E">
              <w:rPr>
                <w:bCs/>
                <w:color w:val="000000"/>
                <w:sz w:val="24"/>
                <w:szCs w:val="24"/>
              </w:rPr>
              <w:t xml:space="preserve">участвовать в управлении проектом, программой внедрения технологических и </w:t>
            </w:r>
            <w:r w:rsidRPr="00DC474E">
              <w:rPr>
                <w:bCs/>
                <w:color w:val="000000"/>
                <w:sz w:val="24"/>
                <w:szCs w:val="24"/>
              </w:rPr>
              <w:lastRenderedPageBreak/>
              <w:t>продуктовых инноваций или программой организационных изменений</w:t>
            </w:r>
            <w:r w:rsidR="00DC474E" w:rsidRPr="00DC474E">
              <w:rPr>
                <w:bCs/>
                <w:color w:val="000000"/>
                <w:sz w:val="24"/>
                <w:szCs w:val="24"/>
              </w:rPr>
              <w:t>.</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Владеть</w:t>
            </w:r>
          </w:p>
          <w:p w:rsidR="00DC474E" w:rsidRPr="00DC474E" w:rsidRDefault="00DC474E" w:rsidP="00DC474E">
            <w:pPr>
              <w:numPr>
                <w:ilvl w:val="0"/>
                <w:numId w:val="18"/>
              </w:numPr>
              <w:tabs>
                <w:tab w:val="left" w:pos="318"/>
              </w:tabs>
              <w:ind w:left="0" w:firstLine="0"/>
              <w:rPr>
                <w:sz w:val="24"/>
                <w:szCs w:val="24"/>
              </w:rPr>
            </w:pPr>
            <w:r w:rsidRPr="00DC474E">
              <w:rPr>
                <w:sz w:val="24"/>
                <w:szCs w:val="24"/>
              </w:rPr>
              <w:t>т</w:t>
            </w:r>
            <w:r w:rsidR="00F6246E" w:rsidRPr="00DC474E">
              <w:rPr>
                <w:sz w:val="24"/>
                <w:szCs w:val="24"/>
              </w:rPr>
              <w:t>еорией и методол</w:t>
            </w:r>
            <w:r w:rsidRPr="00DC474E">
              <w:rPr>
                <w:sz w:val="24"/>
                <w:szCs w:val="24"/>
              </w:rPr>
              <w:t>огией организационных изменений;</w:t>
            </w:r>
          </w:p>
          <w:p w:rsidR="00793F01" w:rsidRPr="00DC474E" w:rsidRDefault="00DC474E" w:rsidP="00DC474E">
            <w:pPr>
              <w:numPr>
                <w:ilvl w:val="0"/>
                <w:numId w:val="18"/>
              </w:numPr>
              <w:tabs>
                <w:tab w:val="left" w:pos="318"/>
              </w:tabs>
              <w:ind w:left="0" w:firstLine="0"/>
              <w:rPr>
                <w:sz w:val="24"/>
                <w:szCs w:val="24"/>
              </w:rPr>
            </w:pPr>
            <w:r w:rsidRPr="00DC474E">
              <w:rPr>
                <w:sz w:val="24"/>
                <w:szCs w:val="24"/>
              </w:rPr>
              <w:t>п</w:t>
            </w:r>
            <w:r w:rsidR="00F6246E" w:rsidRPr="00DC474E">
              <w:rPr>
                <w:sz w:val="24"/>
                <w:szCs w:val="24"/>
              </w:rPr>
              <w:t>ринципами управления программой организационных изменений</w:t>
            </w:r>
          </w:p>
        </w:tc>
      </w:tr>
      <w:tr w:rsidR="00602AAF" w:rsidRPr="00DC474E" w:rsidTr="00057C90">
        <w:tc>
          <w:tcPr>
            <w:tcW w:w="3049" w:type="dxa"/>
            <w:vAlign w:val="center"/>
          </w:tcPr>
          <w:p w:rsidR="00602AAF" w:rsidRPr="00DC474E" w:rsidRDefault="00602AAF" w:rsidP="00B3783B">
            <w:pPr>
              <w:widowControl/>
              <w:tabs>
                <w:tab w:val="left" w:pos="708"/>
              </w:tabs>
              <w:autoSpaceDE/>
              <w:adjustRightInd/>
              <w:rPr>
                <w:bCs/>
                <w:sz w:val="24"/>
                <w:szCs w:val="24"/>
              </w:rPr>
            </w:pPr>
            <w:r w:rsidRPr="00DC474E">
              <w:rPr>
                <w:bCs/>
                <w:sz w:val="24"/>
                <w:szCs w:val="24"/>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602AAF" w:rsidRPr="00DC474E" w:rsidRDefault="00602AAF" w:rsidP="00F64AF7">
            <w:pPr>
              <w:widowControl/>
              <w:tabs>
                <w:tab w:val="left" w:pos="708"/>
              </w:tabs>
              <w:autoSpaceDE/>
              <w:adjustRightInd/>
              <w:rPr>
                <w:rFonts w:eastAsia="Calibri"/>
                <w:sz w:val="24"/>
                <w:szCs w:val="24"/>
                <w:lang w:eastAsia="en-US"/>
              </w:rPr>
            </w:pPr>
            <w:r w:rsidRPr="00DC474E">
              <w:rPr>
                <w:rFonts w:eastAsia="Calibri"/>
                <w:sz w:val="24"/>
                <w:szCs w:val="24"/>
                <w:lang w:eastAsia="en-US"/>
              </w:rPr>
              <w:t>ПК-10</w:t>
            </w:r>
          </w:p>
        </w:tc>
        <w:tc>
          <w:tcPr>
            <w:tcW w:w="4927" w:type="dxa"/>
            <w:vAlign w:val="center"/>
          </w:tcPr>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Знать</w:t>
            </w:r>
          </w:p>
          <w:p w:rsidR="00977219" w:rsidRPr="00DC474E" w:rsidRDefault="00977219" w:rsidP="00977219">
            <w:pPr>
              <w:widowControl/>
              <w:numPr>
                <w:ilvl w:val="0"/>
                <w:numId w:val="10"/>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977219" w:rsidRPr="00DC474E" w:rsidRDefault="00977219" w:rsidP="00977219">
            <w:pPr>
              <w:widowControl/>
              <w:numPr>
                <w:ilvl w:val="0"/>
                <w:numId w:val="10"/>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Уметь</w:t>
            </w:r>
          </w:p>
          <w:p w:rsidR="00977219" w:rsidRPr="00DC474E" w:rsidRDefault="00977219" w:rsidP="00977219">
            <w:pPr>
              <w:widowControl/>
              <w:numPr>
                <w:ilvl w:val="0"/>
                <w:numId w:val="11"/>
              </w:numPr>
              <w:tabs>
                <w:tab w:val="left" w:pos="318"/>
              </w:tabs>
              <w:autoSpaceDE/>
              <w:adjustRightInd/>
              <w:ind w:left="0" w:firstLine="0"/>
              <w:rPr>
                <w:color w:val="000000"/>
                <w:sz w:val="24"/>
                <w:szCs w:val="24"/>
              </w:rPr>
            </w:pPr>
            <w:r w:rsidRPr="00DC474E">
              <w:rPr>
                <w:color w:val="000000"/>
                <w:sz w:val="24"/>
                <w:szCs w:val="24"/>
              </w:rPr>
              <w:t>оценивать и выбирать альтернативные варианты решения.</w:t>
            </w:r>
          </w:p>
          <w:p w:rsidR="00977219" w:rsidRPr="00DC474E" w:rsidRDefault="00977219" w:rsidP="00977219">
            <w:pPr>
              <w:widowControl/>
              <w:numPr>
                <w:ilvl w:val="0"/>
                <w:numId w:val="11"/>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977219" w:rsidRPr="00DC474E" w:rsidRDefault="00977219" w:rsidP="00977219">
            <w:pPr>
              <w:widowControl/>
              <w:tabs>
                <w:tab w:val="left" w:pos="318"/>
              </w:tabs>
              <w:autoSpaceDE/>
              <w:adjustRightInd/>
              <w:rPr>
                <w:rFonts w:eastAsia="Calibri"/>
                <w:i/>
                <w:color w:val="000000"/>
                <w:sz w:val="24"/>
                <w:szCs w:val="24"/>
                <w:lang w:eastAsia="en-US"/>
              </w:rPr>
            </w:pPr>
            <w:r w:rsidRPr="00DC474E">
              <w:rPr>
                <w:rFonts w:eastAsia="Calibri"/>
                <w:i/>
                <w:color w:val="000000"/>
                <w:sz w:val="24"/>
                <w:szCs w:val="24"/>
                <w:lang w:eastAsia="en-US"/>
              </w:rPr>
              <w:t>Владеть</w:t>
            </w:r>
          </w:p>
          <w:p w:rsidR="000A75A1" w:rsidRDefault="00977219" w:rsidP="000A75A1">
            <w:pPr>
              <w:widowControl/>
              <w:numPr>
                <w:ilvl w:val="0"/>
                <w:numId w:val="12"/>
              </w:numPr>
              <w:tabs>
                <w:tab w:val="left" w:pos="318"/>
              </w:tabs>
              <w:autoSpaceDE/>
              <w:adjustRightInd/>
              <w:ind w:left="0" w:firstLine="0"/>
              <w:rPr>
                <w:rFonts w:eastAsia="Calibri"/>
                <w:color w:val="000000"/>
                <w:sz w:val="24"/>
                <w:szCs w:val="24"/>
                <w:lang w:eastAsia="en-US"/>
              </w:rPr>
            </w:pPr>
            <w:r w:rsidRPr="00DC474E">
              <w:rPr>
                <w:rFonts w:eastAsia="Calibri"/>
                <w:color w:val="000000"/>
                <w:sz w:val="24"/>
                <w:szCs w:val="24"/>
                <w:lang w:eastAsia="en-US"/>
              </w:rPr>
              <w:t xml:space="preserve">Теорией количественного и качественного анализа информации при принятии управленческих решений, </w:t>
            </w:r>
          </w:p>
          <w:p w:rsidR="00602AAF" w:rsidRPr="000A75A1" w:rsidRDefault="00977219" w:rsidP="000A75A1">
            <w:pPr>
              <w:widowControl/>
              <w:numPr>
                <w:ilvl w:val="0"/>
                <w:numId w:val="12"/>
              </w:numPr>
              <w:tabs>
                <w:tab w:val="left" w:pos="318"/>
              </w:tabs>
              <w:autoSpaceDE/>
              <w:adjustRightInd/>
              <w:ind w:left="0" w:firstLine="0"/>
              <w:rPr>
                <w:rFonts w:eastAsia="Calibri"/>
                <w:color w:val="000000"/>
                <w:sz w:val="24"/>
                <w:szCs w:val="24"/>
                <w:lang w:eastAsia="en-US"/>
              </w:rPr>
            </w:pPr>
            <w:r w:rsidRPr="000A75A1">
              <w:rPr>
                <w:rFonts w:eastAsia="Calibri"/>
                <w:color w:val="000000"/>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4822DB" w:rsidRPr="00602AAF" w:rsidRDefault="004822DB" w:rsidP="00DC3C4B">
      <w:pPr>
        <w:pStyle w:val="a4"/>
        <w:spacing w:after="0" w:line="240" w:lineRule="auto"/>
        <w:ind w:left="0"/>
        <w:jc w:val="both"/>
        <w:rPr>
          <w:rFonts w:ascii="Times New Roman" w:hAnsi="Times New Roman"/>
          <w:b/>
          <w:color w:val="000000"/>
          <w:sz w:val="24"/>
          <w:szCs w:val="24"/>
        </w:rPr>
      </w:pPr>
    </w:p>
    <w:p w:rsidR="007F4B97" w:rsidRPr="00DC474E" w:rsidRDefault="00C33468" w:rsidP="00B3783B">
      <w:pPr>
        <w:pStyle w:val="a4"/>
        <w:numPr>
          <w:ilvl w:val="0"/>
          <w:numId w:val="2"/>
        </w:numPr>
        <w:spacing w:after="0" w:line="240" w:lineRule="auto"/>
        <w:ind w:left="0" w:firstLine="709"/>
        <w:jc w:val="both"/>
        <w:rPr>
          <w:rFonts w:ascii="Times New Roman" w:hAnsi="Times New Roman"/>
          <w:b/>
          <w:color w:val="000000"/>
          <w:sz w:val="24"/>
          <w:szCs w:val="24"/>
        </w:rPr>
      </w:pPr>
      <w:r w:rsidRPr="00DC474E">
        <w:rPr>
          <w:rFonts w:ascii="Times New Roman" w:hAnsi="Times New Roman"/>
          <w:b/>
          <w:color w:val="000000"/>
          <w:sz w:val="24"/>
          <w:szCs w:val="24"/>
        </w:rPr>
        <w:t>Указание места дисциплины в структуре образовательной программы</w:t>
      </w:r>
    </w:p>
    <w:p w:rsidR="00602AAF" w:rsidRPr="00DC474E" w:rsidRDefault="007F4B97" w:rsidP="00602AAF">
      <w:pPr>
        <w:pStyle w:val="a4"/>
        <w:numPr>
          <w:ilvl w:val="0"/>
          <w:numId w:val="2"/>
        </w:numPr>
        <w:spacing w:after="0" w:line="240" w:lineRule="auto"/>
        <w:ind w:left="0" w:firstLine="709"/>
        <w:jc w:val="both"/>
        <w:rPr>
          <w:rFonts w:ascii="Times New Roman" w:hAnsi="Times New Roman"/>
          <w:b/>
          <w:sz w:val="24"/>
          <w:szCs w:val="24"/>
        </w:rPr>
      </w:pPr>
      <w:r w:rsidRPr="00DC474E">
        <w:rPr>
          <w:rFonts w:ascii="Times New Roman" w:hAnsi="Times New Roman"/>
          <w:color w:val="000000"/>
          <w:sz w:val="24"/>
          <w:szCs w:val="24"/>
        </w:rPr>
        <w:t xml:space="preserve">Дисциплина </w:t>
      </w:r>
      <w:r w:rsidR="00602AAF" w:rsidRPr="00DC474E">
        <w:rPr>
          <w:rFonts w:ascii="Times New Roman" w:hAnsi="Times New Roman"/>
          <w:b/>
          <w:bCs/>
          <w:sz w:val="24"/>
          <w:szCs w:val="24"/>
        </w:rPr>
        <w:t xml:space="preserve">Б1.В.ДВ.04.02 </w:t>
      </w:r>
      <w:r w:rsidR="00602AAF" w:rsidRPr="00DC474E">
        <w:rPr>
          <w:rFonts w:ascii="Times New Roman" w:hAnsi="Times New Roman"/>
          <w:b/>
          <w:sz w:val="24"/>
          <w:szCs w:val="24"/>
        </w:rPr>
        <w:t>«Управленческий консалтинг»</w:t>
      </w:r>
    </w:p>
    <w:p w:rsidR="00027D2C" w:rsidRPr="00DC474E" w:rsidRDefault="007F4B97" w:rsidP="00602AAF">
      <w:pPr>
        <w:widowControl/>
        <w:tabs>
          <w:tab w:val="left" w:pos="708"/>
        </w:tabs>
        <w:autoSpaceDE/>
        <w:adjustRightInd/>
        <w:jc w:val="both"/>
        <w:rPr>
          <w:rFonts w:eastAsia="Calibri"/>
          <w:sz w:val="24"/>
          <w:szCs w:val="24"/>
          <w:lang w:eastAsia="en-US"/>
        </w:rPr>
      </w:pPr>
      <w:r w:rsidRPr="0051016F">
        <w:rPr>
          <w:rFonts w:eastAsia="Calibri"/>
          <w:sz w:val="24"/>
          <w:szCs w:val="24"/>
          <w:lang w:eastAsia="en-US"/>
        </w:rPr>
        <w:t xml:space="preserve">является дисциплиной </w:t>
      </w:r>
      <w:r w:rsidR="0051016F" w:rsidRPr="0051016F">
        <w:rPr>
          <w:rFonts w:eastAsia="Calibri"/>
          <w:sz w:val="24"/>
          <w:szCs w:val="24"/>
          <w:lang w:eastAsia="en-US"/>
        </w:rPr>
        <w:t xml:space="preserve">по выбору </w:t>
      </w:r>
      <w:r w:rsidR="00463BB1" w:rsidRPr="0051016F">
        <w:rPr>
          <w:rFonts w:eastAsia="Calibri"/>
          <w:sz w:val="24"/>
          <w:szCs w:val="24"/>
          <w:lang w:eastAsia="en-US"/>
        </w:rPr>
        <w:t xml:space="preserve">вариативной </w:t>
      </w:r>
      <w:r w:rsidRPr="0051016F">
        <w:rPr>
          <w:rFonts w:eastAsia="Calibri"/>
          <w:sz w:val="24"/>
          <w:szCs w:val="24"/>
          <w:lang w:eastAsia="en-US"/>
        </w:rPr>
        <w:t xml:space="preserve">части </w:t>
      </w:r>
      <w:r w:rsidR="00602AAF" w:rsidRPr="0051016F">
        <w:rPr>
          <w:rFonts w:eastAsia="Calibri"/>
          <w:sz w:val="24"/>
          <w:szCs w:val="24"/>
          <w:lang w:eastAsia="en-US"/>
        </w:rPr>
        <w:t>блока Б1.</w:t>
      </w:r>
    </w:p>
    <w:p w:rsidR="00027D2C" w:rsidRPr="00DC474E" w:rsidRDefault="00027D2C" w:rsidP="00DC3C4B">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18"/>
        <w:gridCol w:w="2367"/>
        <w:gridCol w:w="1118"/>
      </w:tblGrid>
      <w:tr w:rsidR="009D5F45" w:rsidRPr="00DC474E" w:rsidTr="00330957">
        <w:tc>
          <w:tcPr>
            <w:tcW w:w="1196"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w:t>
            </w:r>
          </w:p>
          <w:p w:rsidR="00705FB5" w:rsidRPr="00DC474E" w:rsidRDefault="0084198F" w:rsidP="00B378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DC474E">
              <w:rPr>
                <w:rFonts w:eastAsia="Calibri"/>
                <w:color w:val="000000"/>
                <w:sz w:val="24"/>
                <w:szCs w:val="24"/>
                <w:lang w:eastAsia="en-US"/>
              </w:rPr>
              <w:t>лины</w:t>
            </w:r>
          </w:p>
        </w:tc>
        <w:tc>
          <w:tcPr>
            <w:tcW w:w="2494"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w:t>
            </w:r>
          </w:p>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дисциплины</w:t>
            </w: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Содержательно-логические связи</w:t>
            </w:r>
          </w:p>
        </w:tc>
        <w:tc>
          <w:tcPr>
            <w:tcW w:w="1185"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Коды форми-руемых компе-тенций</w:t>
            </w:r>
          </w:p>
        </w:tc>
      </w:tr>
      <w:tr w:rsidR="009D5F45"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 дисциплин, практик</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Align w:val="center"/>
          </w:tcPr>
          <w:p w:rsidR="00DA3FFC" w:rsidRPr="0084198F" w:rsidRDefault="000035ED" w:rsidP="00B3783B">
            <w:pPr>
              <w:widowControl/>
              <w:tabs>
                <w:tab w:val="left" w:pos="708"/>
              </w:tabs>
              <w:autoSpaceDE/>
              <w:adjustRightInd/>
              <w:jc w:val="both"/>
              <w:rPr>
                <w:rFonts w:eastAsia="Calibri"/>
                <w:sz w:val="24"/>
                <w:szCs w:val="24"/>
                <w:lang w:eastAsia="en-US"/>
              </w:rPr>
            </w:pPr>
            <w:r w:rsidRPr="0084198F">
              <w:rPr>
                <w:bCs/>
                <w:sz w:val="24"/>
                <w:szCs w:val="24"/>
              </w:rPr>
              <w:t>Б1.В.ДВ.04.02</w:t>
            </w:r>
          </w:p>
        </w:tc>
        <w:tc>
          <w:tcPr>
            <w:tcW w:w="2494" w:type="dxa"/>
            <w:vAlign w:val="center"/>
          </w:tcPr>
          <w:p w:rsidR="00DA3FFC" w:rsidRPr="0084198F" w:rsidRDefault="00AD5F13" w:rsidP="00B3783B">
            <w:pPr>
              <w:widowControl/>
              <w:tabs>
                <w:tab w:val="left" w:pos="708"/>
              </w:tabs>
              <w:autoSpaceDE/>
              <w:adjustRightInd/>
              <w:jc w:val="both"/>
              <w:rPr>
                <w:rFonts w:eastAsia="Calibri"/>
                <w:sz w:val="24"/>
                <w:szCs w:val="24"/>
                <w:lang w:eastAsia="en-US"/>
              </w:rPr>
            </w:pPr>
            <w:r w:rsidRPr="0084198F">
              <w:rPr>
                <w:sz w:val="24"/>
                <w:szCs w:val="24"/>
              </w:rPr>
              <w:t>Управленческий консалтинг</w:t>
            </w:r>
          </w:p>
        </w:tc>
        <w:tc>
          <w:tcPr>
            <w:tcW w:w="2232" w:type="dxa"/>
            <w:vAlign w:val="center"/>
          </w:tcPr>
          <w:p w:rsidR="005970D1"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Успешное освоение программы учебного предмета</w:t>
            </w:r>
            <w:r w:rsidRPr="00DC474E">
              <w:rPr>
                <w:sz w:val="24"/>
                <w:szCs w:val="24"/>
              </w:rPr>
              <w:t>:</w:t>
            </w:r>
          </w:p>
          <w:p w:rsidR="00F40FEC" w:rsidRPr="00DC474E" w:rsidRDefault="000457EE" w:rsidP="0028569E">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 xml:space="preserve">Теория организации, Методы принятия </w:t>
            </w:r>
            <w:r w:rsidRPr="00DC474E">
              <w:rPr>
                <w:rFonts w:eastAsia="Calibri"/>
                <w:sz w:val="24"/>
                <w:szCs w:val="24"/>
                <w:lang w:eastAsia="en-US"/>
              </w:rPr>
              <w:lastRenderedPageBreak/>
              <w:t xml:space="preserve">управленческих решений, </w:t>
            </w:r>
            <w:r w:rsidR="000649AF" w:rsidRPr="00DC474E">
              <w:rPr>
                <w:rFonts w:eastAsia="Calibri"/>
                <w:sz w:val="24"/>
                <w:szCs w:val="24"/>
                <w:lang w:eastAsia="en-US"/>
              </w:rPr>
              <w:t xml:space="preserve">Бизнес-планирование, Стратегический менеджмент, Инновационный менеджмент, </w:t>
            </w:r>
          </w:p>
        </w:tc>
        <w:tc>
          <w:tcPr>
            <w:tcW w:w="2464" w:type="dxa"/>
            <w:vAlign w:val="center"/>
          </w:tcPr>
          <w:p w:rsidR="002B6C87"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DC474E" w:rsidRDefault="000035ED" w:rsidP="00450852">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ПК-</w:t>
            </w:r>
            <w:r w:rsidR="00602AAF" w:rsidRPr="00DC474E">
              <w:rPr>
                <w:rFonts w:eastAsia="Calibri"/>
                <w:sz w:val="24"/>
                <w:szCs w:val="24"/>
                <w:lang w:eastAsia="en-US"/>
              </w:rPr>
              <w:t>6,</w:t>
            </w:r>
          </w:p>
          <w:p w:rsidR="00602AAF" w:rsidRPr="00DC474E" w:rsidRDefault="00602AAF" w:rsidP="00450852">
            <w:pPr>
              <w:widowControl/>
              <w:tabs>
                <w:tab w:val="left" w:pos="708"/>
              </w:tabs>
              <w:autoSpaceDE/>
              <w:adjustRightInd/>
              <w:jc w:val="both"/>
              <w:rPr>
                <w:rFonts w:eastAsia="Calibri"/>
                <w:color w:val="FF0000"/>
                <w:sz w:val="24"/>
                <w:szCs w:val="24"/>
                <w:lang w:eastAsia="en-US"/>
              </w:rPr>
            </w:pPr>
            <w:r w:rsidRPr="00DC474E">
              <w:rPr>
                <w:rFonts w:eastAsia="Calibri"/>
                <w:sz w:val="24"/>
                <w:szCs w:val="24"/>
                <w:lang w:eastAsia="en-US"/>
              </w:rPr>
              <w:t>ПК-10</w:t>
            </w:r>
          </w:p>
        </w:tc>
      </w:tr>
    </w:tbl>
    <w:p w:rsidR="00D02EB8" w:rsidRPr="00DC474E" w:rsidRDefault="00D02EB8" w:rsidP="00B3783B">
      <w:pPr>
        <w:widowControl/>
        <w:autoSpaceDE/>
        <w:autoSpaceDN/>
        <w:adjustRightInd/>
        <w:contextualSpacing/>
        <w:jc w:val="both"/>
        <w:rPr>
          <w:rFonts w:eastAsia="Calibri"/>
          <w:b/>
          <w:color w:val="000000"/>
          <w:spacing w:val="4"/>
          <w:sz w:val="24"/>
          <w:szCs w:val="24"/>
          <w:lang w:eastAsia="en-US"/>
        </w:rPr>
      </w:pPr>
    </w:p>
    <w:p w:rsidR="00687A0C" w:rsidRPr="00DC474E" w:rsidRDefault="00687A0C" w:rsidP="00B3783B">
      <w:pPr>
        <w:widowControl/>
        <w:autoSpaceDE/>
        <w:autoSpaceDN/>
        <w:adjustRightInd/>
        <w:ind w:firstLine="709"/>
        <w:contextualSpacing/>
        <w:jc w:val="both"/>
        <w:rPr>
          <w:rFonts w:eastAsia="Calibri"/>
          <w:b/>
          <w:color w:val="000000"/>
          <w:spacing w:val="4"/>
          <w:sz w:val="24"/>
          <w:szCs w:val="24"/>
          <w:lang w:eastAsia="en-US"/>
        </w:rPr>
      </w:pPr>
    </w:p>
    <w:p w:rsidR="007F4B97" w:rsidRPr="00DC474E" w:rsidRDefault="007F4B97" w:rsidP="00B3783B">
      <w:pPr>
        <w:widowControl/>
        <w:autoSpaceDE/>
        <w:autoSpaceDN/>
        <w:adjustRightInd/>
        <w:ind w:firstLine="709"/>
        <w:contextualSpacing/>
        <w:jc w:val="both"/>
        <w:rPr>
          <w:rFonts w:eastAsia="Calibri"/>
          <w:b/>
          <w:color w:val="000000"/>
          <w:spacing w:val="4"/>
          <w:sz w:val="24"/>
          <w:szCs w:val="24"/>
          <w:lang w:eastAsia="en-US"/>
        </w:rPr>
      </w:pPr>
      <w:r w:rsidRPr="00DC474E">
        <w:rPr>
          <w:rFonts w:eastAsia="Calibri"/>
          <w:b/>
          <w:color w:val="000000"/>
          <w:spacing w:val="4"/>
          <w:sz w:val="24"/>
          <w:szCs w:val="24"/>
          <w:lang w:eastAsia="en-US"/>
        </w:rPr>
        <w:t xml:space="preserve">4. </w:t>
      </w:r>
      <w:r w:rsidR="00BB6C9A" w:rsidRPr="00DC474E">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74E" w:rsidRDefault="007F4B97" w:rsidP="00B3783B">
      <w:pPr>
        <w:ind w:firstLine="709"/>
        <w:jc w:val="both"/>
        <w:rPr>
          <w:color w:val="000000"/>
          <w:sz w:val="24"/>
          <w:szCs w:val="24"/>
        </w:rPr>
      </w:pPr>
    </w:p>
    <w:p w:rsidR="00BB6C9A" w:rsidRPr="00DC474E" w:rsidRDefault="00BB6C9A" w:rsidP="00B3783B">
      <w:pPr>
        <w:widowControl/>
        <w:autoSpaceDE/>
        <w:autoSpaceDN/>
        <w:adjustRightInd/>
        <w:ind w:firstLine="709"/>
        <w:jc w:val="both"/>
        <w:rPr>
          <w:rFonts w:eastAsia="Calibri"/>
          <w:sz w:val="24"/>
          <w:szCs w:val="24"/>
          <w:lang w:eastAsia="en-US"/>
        </w:rPr>
      </w:pPr>
      <w:r w:rsidRPr="00DC474E">
        <w:rPr>
          <w:rFonts w:eastAsia="Calibri"/>
          <w:sz w:val="24"/>
          <w:szCs w:val="24"/>
          <w:lang w:eastAsia="en-US"/>
        </w:rPr>
        <w:t xml:space="preserve">Объем учебной дисциплины – </w:t>
      </w:r>
      <w:r w:rsidR="000035ED" w:rsidRPr="00DC474E">
        <w:rPr>
          <w:rFonts w:eastAsia="Calibri"/>
          <w:sz w:val="24"/>
          <w:szCs w:val="24"/>
          <w:lang w:eastAsia="en-US"/>
        </w:rPr>
        <w:t xml:space="preserve">5 </w:t>
      </w:r>
      <w:r w:rsidRPr="00DC474E">
        <w:rPr>
          <w:rFonts w:eastAsia="Calibri"/>
          <w:sz w:val="24"/>
          <w:szCs w:val="24"/>
          <w:lang w:eastAsia="en-US"/>
        </w:rPr>
        <w:t xml:space="preserve">зачетных единиц – </w:t>
      </w:r>
      <w:r w:rsidR="00BF5179" w:rsidRPr="00DC474E">
        <w:rPr>
          <w:rFonts w:eastAsia="Calibri"/>
          <w:sz w:val="24"/>
          <w:szCs w:val="24"/>
          <w:lang w:eastAsia="en-US"/>
        </w:rPr>
        <w:t>1</w:t>
      </w:r>
      <w:r w:rsidR="000035ED" w:rsidRPr="00DC474E">
        <w:rPr>
          <w:rFonts w:eastAsia="Calibri"/>
          <w:sz w:val="24"/>
          <w:szCs w:val="24"/>
          <w:lang w:eastAsia="en-US"/>
        </w:rPr>
        <w:t>80</w:t>
      </w:r>
      <w:r w:rsidR="0084198F">
        <w:rPr>
          <w:rFonts w:eastAsia="Calibri"/>
          <w:sz w:val="24"/>
          <w:szCs w:val="24"/>
          <w:lang w:eastAsia="en-US"/>
        </w:rPr>
        <w:t xml:space="preserve"> </w:t>
      </w:r>
      <w:r w:rsidRPr="00DC474E">
        <w:rPr>
          <w:rFonts w:eastAsia="Calibri"/>
          <w:sz w:val="24"/>
          <w:szCs w:val="24"/>
          <w:lang w:eastAsia="en-US"/>
        </w:rPr>
        <w:t>академических часов</w:t>
      </w:r>
    </w:p>
    <w:p w:rsidR="00A32A5F" w:rsidRPr="00DC474E" w:rsidRDefault="00FB05DD" w:rsidP="00B3783B">
      <w:pPr>
        <w:widowControl/>
        <w:autoSpaceDE/>
        <w:autoSpaceDN/>
        <w:adjustRightInd/>
        <w:ind w:firstLine="709"/>
        <w:jc w:val="both"/>
        <w:rPr>
          <w:rFonts w:eastAsia="Calibri"/>
          <w:color w:val="000000"/>
          <w:sz w:val="24"/>
          <w:szCs w:val="24"/>
          <w:lang w:eastAsia="en-US"/>
        </w:rPr>
      </w:pPr>
      <w:r w:rsidRPr="00DC474E">
        <w:rPr>
          <w:rFonts w:eastAsia="Calibri"/>
          <w:color w:val="000000"/>
          <w:sz w:val="24"/>
          <w:szCs w:val="24"/>
          <w:lang w:eastAsia="en-US"/>
        </w:rPr>
        <w:t>Из них</w:t>
      </w:r>
      <w:r w:rsidRPr="00DC474E">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p>
        </w:tc>
        <w:tc>
          <w:tcPr>
            <w:tcW w:w="2693" w:type="dxa"/>
            <w:vAlign w:val="center"/>
          </w:tcPr>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Очная форма обучения</w:t>
            </w:r>
          </w:p>
        </w:tc>
        <w:tc>
          <w:tcPr>
            <w:tcW w:w="2517" w:type="dxa"/>
            <w:vAlign w:val="center"/>
          </w:tcPr>
          <w:p w:rsidR="00A76E53"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 xml:space="preserve">Заочная форма </w:t>
            </w:r>
          </w:p>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обучения</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Контактная работа</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96</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26</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Лекций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32</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Лабораторных работ</w:t>
            </w:r>
          </w:p>
        </w:tc>
        <w:tc>
          <w:tcPr>
            <w:tcW w:w="2693" w:type="dxa"/>
            <w:vAlign w:val="center"/>
          </w:tcPr>
          <w:p w:rsidR="00A32A5F"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c>
          <w:tcPr>
            <w:tcW w:w="2517" w:type="dxa"/>
            <w:vAlign w:val="center"/>
          </w:tcPr>
          <w:p w:rsidR="00A32A5F" w:rsidRPr="00DC474E" w:rsidRDefault="0047633A"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Практических занятий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64</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Самостоятельная работа обучающихся</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57</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145</w:t>
            </w:r>
          </w:p>
        </w:tc>
      </w:tr>
      <w:tr w:rsidR="0047633A" w:rsidRPr="00DC474E" w:rsidTr="00330957">
        <w:tc>
          <w:tcPr>
            <w:tcW w:w="4365" w:type="dxa"/>
          </w:tcPr>
          <w:p w:rsidR="0047633A" w:rsidRPr="00DC474E" w:rsidRDefault="0047633A"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Контроль</w:t>
            </w:r>
          </w:p>
        </w:tc>
        <w:tc>
          <w:tcPr>
            <w:tcW w:w="2693" w:type="dxa"/>
            <w:vAlign w:val="center"/>
          </w:tcPr>
          <w:p w:rsidR="0047633A"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27</w:t>
            </w:r>
          </w:p>
        </w:tc>
        <w:tc>
          <w:tcPr>
            <w:tcW w:w="2517" w:type="dxa"/>
            <w:vAlign w:val="center"/>
          </w:tcPr>
          <w:p w:rsidR="0047633A"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w:t>
            </w:r>
          </w:p>
        </w:tc>
      </w:tr>
      <w:tr w:rsidR="00A32A5F" w:rsidRPr="00DC474E" w:rsidTr="00330957">
        <w:tc>
          <w:tcPr>
            <w:tcW w:w="4365" w:type="dxa"/>
            <w:vAlign w:val="center"/>
          </w:tcPr>
          <w:p w:rsidR="00A32A5F" w:rsidRPr="00DC474E" w:rsidRDefault="00A32A5F" w:rsidP="00B3783B">
            <w:pPr>
              <w:widowControl/>
              <w:autoSpaceDE/>
              <w:autoSpaceDN/>
              <w:adjustRightInd/>
              <w:rPr>
                <w:rFonts w:eastAsia="Calibri"/>
                <w:color w:val="000000"/>
                <w:sz w:val="24"/>
                <w:szCs w:val="24"/>
                <w:lang w:eastAsia="en-US"/>
              </w:rPr>
            </w:pPr>
            <w:r w:rsidRPr="00DC474E">
              <w:rPr>
                <w:rFonts w:eastAsia="Calibri"/>
                <w:color w:val="000000"/>
                <w:sz w:val="24"/>
                <w:szCs w:val="24"/>
                <w:lang w:eastAsia="en-US"/>
              </w:rPr>
              <w:t>Формы промежуточной аттестации</w:t>
            </w:r>
          </w:p>
        </w:tc>
        <w:tc>
          <w:tcPr>
            <w:tcW w:w="2693" w:type="dxa"/>
            <w:vAlign w:val="center"/>
          </w:tcPr>
          <w:p w:rsidR="00A32A5F" w:rsidRPr="00DC474E" w:rsidRDefault="000457EE" w:rsidP="00B3783B">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ED6728" w:rsidRPr="00DC474E">
              <w:rPr>
                <w:rFonts w:eastAsia="Calibri"/>
                <w:sz w:val="24"/>
                <w:szCs w:val="24"/>
                <w:lang w:eastAsia="en-US"/>
              </w:rPr>
              <w:t xml:space="preserve"> в 8 семестре</w:t>
            </w:r>
          </w:p>
        </w:tc>
        <w:tc>
          <w:tcPr>
            <w:tcW w:w="2517" w:type="dxa"/>
            <w:vAlign w:val="center"/>
          </w:tcPr>
          <w:p w:rsidR="00A32A5F" w:rsidRPr="00DC474E" w:rsidRDefault="000457EE" w:rsidP="00EC1082">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A32A5F" w:rsidRPr="00DC474E">
              <w:rPr>
                <w:rFonts w:eastAsia="Calibri"/>
                <w:sz w:val="24"/>
                <w:szCs w:val="24"/>
                <w:lang w:eastAsia="en-US"/>
              </w:rPr>
              <w:t xml:space="preserve"> </w:t>
            </w:r>
            <w:r w:rsidR="00EC1082" w:rsidRPr="00DC474E">
              <w:rPr>
                <w:rFonts w:eastAsia="Calibri"/>
                <w:sz w:val="24"/>
                <w:szCs w:val="24"/>
                <w:lang w:eastAsia="en-US"/>
              </w:rPr>
              <w:t>в 9 семестре</w:t>
            </w:r>
            <w:r w:rsidR="00A32A5F" w:rsidRPr="00DC474E">
              <w:rPr>
                <w:rFonts w:eastAsia="Calibri"/>
                <w:color w:val="FF0000"/>
                <w:sz w:val="24"/>
                <w:szCs w:val="24"/>
                <w:lang w:eastAsia="en-US"/>
              </w:rPr>
              <w:t xml:space="preserve"> </w:t>
            </w:r>
          </w:p>
        </w:tc>
      </w:tr>
    </w:tbl>
    <w:p w:rsidR="00A32A5F" w:rsidRPr="00DC474E" w:rsidRDefault="00A32A5F" w:rsidP="00B3783B">
      <w:pPr>
        <w:widowControl/>
        <w:autoSpaceDE/>
        <w:autoSpaceDN/>
        <w:adjustRightInd/>
        <w:ind w:firstLine="709"/>
        <w:jc w:val="both"/>
        <w:rPr>
          <w:rFonts w:eastAsia="Calibri"/>
          <w:color w:val="000000"/>
          <w:sz w:val="24"/>
          <w:szCs w:val="24"/>
          <w:lang w:eastAsia="en-US"/>
        </w:rPr>
      </w:pPr>
    </w:p>
    <w:p w:rsidR="007F4B97" w:rsidRPr="00DC474E" w:rsidRDefault="0047572F" w:rsidP="00B3783B">
      <w:pPr>
        <w:keepNext/>
        <w:ind w:firstLine="709"/>
        <w:jc w:val="both"/>
        <w:rPr>
          <w:rFonts w:eastAsia="Calibri"/>
          <w:b/>
          <w:color w:val="000000"/>
          <w:sz w:val="24"/>
          <w:szCs w:val="24"/>
        </w:rPr>
      </w:pPr>
      <w:r w:rsidRPr="00DC474E">
        <w:rPr>
          <w:b/>
          <w:color w:val="000000"/>
          <w:sz w:val="24"/>
          <w:szCs w:val="24"/>
        </w:rPr>
        <w:t xml:space="preserve">5. </w:t>
      </w:r>
      <w:r w:rsidR="0047633A" w:rsidRPr="00DC474E">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DA8" w:rsidRPr="00DC474E" w:rsidRDefault="00862DA8" w:rsidP="00DC3C4B">
      <w:pPr>
        <w:tabs>
          <w:tab w:val="left" w:pos="900"/>
        </w:tabs>
        <w:jc w:val="both"/>
        <w:rPr>
          <w:b/>
          <w:color w:val="000000"/>
          <w:sz w:val="24"/>
          <w:szCs w:val="24"/>
        </w:rPr>
      </w:pPr>
    </w:p>
    <w:p w:rsidR="00114770" w:rsidRPr="00DC474E" w:rsidRDefault="00114770" w:rsidP="00B3783B">
      <w:pPr>
        <w:tabs>
          <w:tab w:val="left" w:pos="900"/>
        </w:tabs>
        <w:ind w:firstLine="709"/>
        <w:jc w:val="both"/>
        <w:rPr>
          <w:b/>
          <w:sz w:val="24"/>
          <w:szCs w:val="24"/>
        </w:rPr>
      </w:pPr>
      <w:r w:rsidRPr="00DC474E">
        <w:rPr>
          <w:b/>
          <w:color w:val="000000"/>
          <w:sz w:val="24"/>
          <w:szCs w:val="24"/>
        </w:rPr>
        <w:t>5.1. Т</w:t>
      </w:r>
      <w:r w:rsidRPr="00DC474E">
        <w:rPr>
          <w:b/>
          <w:sz w:val="24"/>
          <w:szCs w:val="24"/>
        </w:rPr>
        <w:t>ематический план для очной формы обучения</w:t>
      </w:r>
    </w:p>
    <w:tbl>
      <w:tblPr>
        <w:tblW w:w="9980" w:type="dxa"/>
        <w:jc w:val="center"/>
        <w:tblLook w:val="04A0" w:firstRow="1" w:lastRow="0" w:firstColumn="1" w:lastColumn="0" w:noHBand="0" w:noVBand="1"/>
      </w:tblPr>
      <w:tblGrid>
        <w:gridCol w:w="5482"/>
        <w:gridCol w:w="552"/>
        <w:gridCol w:w="434"/>
        <w:gridCol w:w="674"/>
        <w:gridCol w:w="674"/>
        <w:gridCol w:w="666"/>
        <w:gridCol w:w="679"/>
        <w:gridCol w:w="819"/>
      </w:tblGrid>
      <w:tr w:rsidR="009606D0" w:rsidRPr="00DC474E"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 xml:space="preserve">Семестр </w:t>
            </w:r>
            <w:r w:rsidR="000457EE" w:rsidRPr="00DC474E">
              <w:rPr>
                <w:b/>
                <w:bCs/>
                <w:sz w:val="24"/>
                <w:szCs w:val="24"/>
              </w:rPr>
              <w:t>8</w:t>
            </w:r>
          </w:p>
        </w:tc>
      </w:tr>
      <w:tr w:rsidR="009606D0" w:rsidRPr="00DC474E" w:rsidTr="00602AAF">
        <w:trPr>
          <w:trHeight w:val="510"/>
          <w:jc w:val="center"/>
        </w:trPr>
        <w:tc>
          <w:tcPr>
            <w:tcW w:w="5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Наименование раздела дисциплины</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Всего</w:t>
            </w:r>
          </w:p>
        </w:tc>
      </w:tr>
      <w:tr w:rsidR="009606D0" w:rsidRPr="00DC474E" w:rsidTr="00DC3C4B">
        <w:trPr>
          <w:trHeight w:val="21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9606D0" w:rsidRPr="00DC474E" w:rsidTr="00602AAF">
        <w:trPr>
          <w:trHeight w:val="244"/>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b/>
                <w:bCs/>
                <w:sz w:val="24"/>
                <w:szCs w:val="24"/>
              </w:rPr>
            </w:pPr>
            <w:r w:rsidRPr="00DC474E">
              <w:rPr>
                <w:b/>
                <w:bCs/>
                <w:sz w:val="24"/>
                <w:szCs w:val="24"/>
              </w:rPr>
              <w:t>19</w:t>
            </w:r>
          </w:p>
        </w:tc>
      </w:tr>
      <w:tr w:rsidR="009606D0" w:rsidRPr="00DC474E" w:rsidTr="00602AAF">
        <w:trPr>
          <w:trHeight w:val="263"/>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b/>
                <w:bCs/>
                <w:i/>
                <w:iCs/>
                <w:sz w:val="24"/>
                <w:szCs w:val="24"/>
              </w:rPr>
            </w:pPr>
            <w:r w:rsidRPr="00DC474E">
              <w:rPr>
                <w:b/>
                <w:bCs/>
                <w:i/>
                <w:iCs/>
                <w:sz w:val="24"/>
                <w:szCs w:val="24"/>
              </w:rPr>
              <w:t>2</w:t>
            </w:r>
          </w:p>
        </w:tc>
      </w:tr>
      <w:tr w:rsidR="004C2FDA" w:rsidRPr="00DC474E" w:rsidTr="00602AAF">
        <w:trPr>
          <w:trHeight w:val="263"/>
          <w:jc w:val="center"/>
        </w:trPr>
        <w:tc>
          <w:tcPr>
            <w:tcW w:w="5719"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20</w:t>
            </w:r>
          </w:p>
        </w:tc>
      </w:tr>
      <w:tr w:rsidR="004C2FDA" w:rsidRPr="00DC474E" w:rsidTr="00602AAF">
        <w:trPr>
          <w:trHeight w:val="263"/>
          <w:jc w:val="center"/>
        </w:trPr>
        <w:tc>
          <w:tcPr>
            <w:tcW w:w="5719"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9606D0" w:rsidRPr="00DC474E" w:rsidTr="00DC3C4B">
        <w:trPr>
          <w:trHeight w:val="263"/>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9606D0" w:rsidRPr="00DC474E" w:rsidTr="00602AAF">
        <w:trPr>
          <w:trHeight w:val="266"/>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Тема 2.1. Методологическое сопровождение консалтинговой деятельности</w:t>
            </w:r>
            <w:r w:rsidR="009606D0" w:rsidRPr="00DC474E">
              <w:rPr>
                <w:sz w:val="24"/>
                <w:szCs w:val="24"/>
              </w:rPr>
              <w:t>.</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41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29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140"/>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16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2.3. Особенности управления персоналом в организациях предоставляющих консалтинговые услуги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36</w:t>
            </w:r>
          </w:p>
        </w:tc>
      </w:tr>
      <w:tr w:rsidR="009606D0" w:rsidRPr="00DC474E" w:rsidTr="00602AAF">
        <w:trPr>
          <w:trHeight w:val="335"/>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84198F">
            <w:pPr>
              <w:jc w:val="center"/>
              <w:rPr>
                <w:b/>
                <w:bCs/>
                <w:i/>
                <w:iCs/>
                <w:sz w:val="24"/>
                <w:szCs w:val="24"/>
              </w:rPr>
            </w:pPr>
            <w:r w:rsidRPr="00DC474E">
              <w:rPr>
                <w:b/>
                <w:bCs/>
                <w:i/>
                <w:iCs/>
                <w:sz w:val="24"/>
                <w:szCs w:val="24"/>
              </w:rPr>
              <w:t>2</w:t>
            </w:r>
          </w:p>
        </w:tc>
      </w:tr>
      <w:tr w:rsidR="009606D0" w:rsidRPr="00DC474E" w:rsidTr="00602AAF">
        <w:trPr>
          <w:trHeight w:val="215"/>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32</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64</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57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153</w:t>
            </w:r>
          </w:p>
        </w:tc>
      </w:tr>
      <w:tr w:rsidR="009606D0" w:rsidRPr="00DC474E" w:rsidTr="00602AAF">
        <w:trPr>
          <w:trHeight w:val="36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6</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84198F">
            <w:pPr>
              <w:jc w:val="center"/>
              <w:rPr>
                <w:i/>
                <w:iCs/>
                <w:sz w:val="24"/>
                <w:szCs w:val="24"/>
              </w:rPr>
            </w:pPr>
            <w:r w:rsidRPr="00DC474E">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12</w:t>
            </w:r>
          </w:p>
        </w:tc>
      </w:tr>
      <w:tr w:rsidR="009606D0" w:rsidRPr="00DC474E" w:rsidTr="00602AAF">
        <w:trPr>
          <w:trHeight w:val="114"/>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3" w:name="RANGE!A43"/>
            <w:r w:rsidRPr="00DC474E">
              <w:rPr>
                <w:sz w:val="24"/>
                <w:szCs w:val="24"/>
              </w:rPr>
              <w:t>Контроль (</w:t>
            </w:r>
            <w:r w:rsidR="000457EE" w:rsidRPr="00DC474E">
              <w:rPr>
                <w:sz w:val="24"/>
                <w:szCs w:val="24"/>
              </w:rPr>
              <w:t>экзамен</w:t>
            </w:r>
            <w:r w:rsidRPr="00DC474E">
              <w:rPr>
                <w:sz w:val="24"/>
                <w:szCs w:val="24"/>
              </w:rPr>
              <w:t>)</w:t>
            </w:r>
            <w:bookmarkEnd w:id="13"/>
          </w:p>
        </w:tc>
        <w:tc>
          <w:tcPr>
            <w:tcW w:w="28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27</w:t>
            </w:r>
          </w:p>
        </w:tc>
      </w:tr>
      <w:tr w:rsidR="009606D0" w:rsidRPr="00DC474E" w:rsidTr="00602AAF">
        <w:trPr>
          <w:trHeight w:val="146"/>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4" w:name="RANGE!A44"/>
            <w:r w:rsidRPr="00DC474E">
              <w:rPr>
                <w:sz w:val="24"/>
                <w:szCs w:val="24"/>
              </w:rPr>
              <w:t>Итого с экзаменом</w:t>
            </w:r>
            <w:bookmarkEnd w:id="14"/>
          </w:p>
        </w:tc>
        <w:tc>
          <w:tcPr>
            <w:tcW w:w="726"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180</w:t>
            </w:r>
          </w:p>
        </w:tc>
      </w:tr>
    </w:tbl>
    <w:p w:rsidR="00DA489D" w:rsidRPr="00DC474E" w:rsidRDefault="006E52F6" w:rsidP="006E52F6">
      <w:pPr>
        <w:tabs>
          <w:tab w:val="left" w:pos="2430"/>
        </w:tabs>
        <w:jc w:val="both"/>
        <w:rPr>
          <w:b/>
          <w:color w:val="000000"/>
          <w:sz w:val="24"/>
          <w:szCs w:val="24"/>
        </w:rPr>
      </w:pPr>
      <w:r>
        <w:rPr>
          <w:b/>
          <w:color w:val="000000"/>
          <w:sz w:val="24"/>
          <w:szCs w:val="24"/>
        </w:rPr>
        <w:tab/>
      </w:r>
    </w:p>
    <w:p w:rsidR="007F4B97" w:rsidRPr="00DC474E" w:rsidRDefault="00114770" w:rsidP="00B3783B">
      <w:pPr>
        <w:tabs>
          <w:tab w:val="left" w:pos="900"/>
        </w:tabs>
        <w:ind w:firstLine="709"/>
        <w:jc w:val="both"/>
        <w:rPr>
          <w:b/>
          <w:color w:val="000000"/>
          <w:sz w:val="24"/>
          <w:szCs w:val="24"/>
        </w:rPr>
      </w:pPr>
      <w:r w:rsidRPr="00DC474E">
        <w:rPr>
          <w:b/>
          <w:color w:val="000000"/>
          <w:sz w:val="24"/>
          <w:szCs w:val="24"/>
        </w:rPr>
        <w:t xml:space="preserve">5.2. </w:t>
      </w:r>
      <w:r w:rsidR="007F4B97" w:rsidRPr="00DC474E">
        <w:rPr>
          <w:b/>
          <w:color w:val="000000"/>
          <w:sz w:val="24"/>
          <w:szCs w:val="24"/>
        </w:rPr>
        <w:t xml:space="preserve">Тематический план для </w:t>
      </w:r>
      <w:r w:rsidR="00586FAD" w:rsidRPr="00DC474E">
        <w:rPr>
          <w:b/>
          <w:color w:val="000000"/>
          <w:sz w:val="24"/>
          <w:szCs w:val="24"/>
        </w:rPr>
        <w:t>за</w:t>
      </w:r>
      <w:r w:rsidR="007F4B97" w:rsidRPr="00DC474E">
        <w:rPr>
          <w:b/>
          <w:color w:val="000000"/>
          <w:sz w:val="24"/>
          <w:szCs w:val="24"/>
        </w:rPr>
        <w:t>очной формы обучения</w:t>
      </w:r>
    </w:p>
    <w:tbl>
      <w:tblPr>
        <w:tblW w:w="9980" w:type="dxa"/>
        <w:jc w:val="center"/>
        <w:tblLook w:val="04A0" w:firstRow="1" w:lastRow="0" w:firstColumn="1" w:lastColumn="0" w:noHBand="0" w:noVBand="1"/>
      </w:tblPr>
      <w:tblGrid>
        <w:gridCol w:w="5416"/>
        <w:gridCol w:w="591"/>
        <w:gridCol w:w="438"/>
        <w:gridCol w:w="679"/>
        <w:gridCol w:w="679"/>
        <w:gridCol w:w="678"/>
        <w:gridCol w:w="680"/>
        <w:gridCol w:w="819"/>
      </w:tblGrid>
      <w:tr w:rsidR="00702796" w:rsidRPr="00DC474E" w:rsidTr="00DC3C4B">
        <w:trPr>
          <w:trHeight w:val="20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84198F" w:rsidP="00DC3C4B">
            <w:pPr>
              <w:jc w:val="center"/>
              <w:rPr>
                <w:b/>
                <w:bCs/>
                <w:sz w:val="24"/>
                <w:szCs w:val="24"/>
              </w:rPr>
            </w:pPr>
            <w:r>
              <w:rPr>
                <w:b/>
                <w:bCs/>
                <w:sz w:val="24"/>
                <w:szCs w:val="24"/>
              </w:rPr>
              <w:t>Семестр 9</w:t>
            </w:r>
          </w:p>
        </w:tc>
      </w:tr>
      <w:tr w:rsidR="00702796" w:rsidRPr="00DC474E" w:rsidTr="00602AAF">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Наименование раздела дисциплины</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Всего</w:t>
            </w:r>
          </w:p>
        </w:tc>
      </w:tr>
      <w:tr w:rsidR="00702796" w:rsidRPr="00DC474E" w:rsidTr="00DC3C4B">
        <w:trPr>
          <w:trHeight w:val="36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702796" w:rsidRPr="00DC474E" w:rsidTr="00602AAF">
        <w:trPr>
          <w:trHeight w:val="27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b/>
                <w:bCs/>
                <w:sz w:val="24"/>
                <w:szCs w:val="24"/>
              </w:rPr>
            </w:pPr>
            <w:r w:rsidRPr="00DC474E">
              <w:rPr>
                <w:b/>
                <w:bCs/>
                <w:sz w:val="24"/>
                <w:szCs w:val="24"/>
              </w:rPr>
              <w:t>18</w:t>
            </w:r>
          </w:p>
        </w:tc>
      </w:tr>
      <w:tr w:rsidR="00702796" w:rsidRPr="00DC474E" w:rsidTr="00602AAF">
        <w:trPr>
          <w:trHeight w:val="419"/>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r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4C2FDA" w:rsidRPr="00DC474E" w:rsidTr="00602AAF">
        <w:trPr>
          <w:trHeight w:val="419"/>
          <w:jc w:val="center"/>
        </w:trPr>
        <w:tc>
          <w:tcPr>
            <w:tcW w:w="5416"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84198F">
            <w:pPr>
              <w:jc w:val="center"/>
              <w:rPr>
                <w:i/>
                <w:iCs/>
                <w:sz w:val="24"/>
                <w:szCs w:val="24"/>
              </w:rPr>
            </w:pPr>
            <w:r w:rsidRPr="00DC474E">
              <w:rPr>
                <w:i/>
                <w:iCs/>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23</w:t>
            </w:r>
          </w:p>
        </w:tc>
      </w:tr>
      <w:tr w:rsidR="004C2FDA" w:rsidRPr="00DC474E" w:rsidTr="00602AAF">
        <w:trPr>
          <w:trHeight w:val="419"/>
          <w:jc w:val="center"/>
        </w:trPr>
        <w:tc>
          <w:tcPr>
            <w:tcW w:w="5416"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color w:val="000000"/>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702796" w:rsidRPr="00DC474E" w:rsidTr="00DC3C4B">
        <w:trPr>
          <w:trHeight w:val="29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702796" w:rsidRPr="00DC474E" w:rsidTr="00602AAF">
        <w:trPr>
          <w:trHeight w:val="262"/>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Тема 2.1. Методологическое сопровождение консалтинговой деятельности.</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5"/>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b/>
                <w:bCs/>
                <w:i/>
                <w:iCs/>
                <w:sz w:val="24"/>
                <w:szCs w:val="24"/>
              </w:rPr>
            </w:pPr>
            <w:r w:rsidRPr="00DC474E">
              <w:rPr>
                <w:b/>
                <w:bCs/>
                <w:i/>
                <w:iCs/>
                <w:sz w:val="24"/>
                <w:szCs w:val="24"/>
              </w:rPr>
              <w:t>2</w:t>
            </w:r>
          </w:p>
        </w:tc>
      </w:tr>
      <w:tr w:rsidR="00702796" w:rsidRPr="00DC474E" w:rsidTr="00602AAF">
        <w:trPr>
          <w:trHeight w:val="315"/>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4"/>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w:t>
            </w:r>
            <w:r w:rsidRPr="00DC474E">
              <w:rPr>
                <w:i/>
                <w:iCs/>
                <w:sz w:val="24"/>
                <w:szCs w:val="24"/>
              </w:rPr>
              <w:lastRenderedPageBreak/>
              <w:t>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702796" w:rsidRPr="00DC474E" w:rsidTr="00602AAF">
        <w:trPr>
          <w:trHeight w:val="31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2.3. Особенности управления персоналом в организациях предоставляющих консалтинговые услуги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40</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48</w:t>
            </w:r>
          </w:p>
        </w:tc>
      </w:tr>
      <w:tr w:rsidR="00702796" w:rsidRPr="00DC474E" w:rsidTr="00602AAF">
        <w:trPr>
          <w:trHeight w:val="247"/>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b/>
                <w:bCs/>
                <w:i/>
                <w:iCs/>
                <w:sz w:val="24"/>
                <w:szCs w:val="24"/>
              </w:rPr>
            </w:pPr>
          </w:p>
        </w:tc>
      </w:tr>
      <w:tr w:rsidR="00702796" w:rsidRPr="00DC474E" w:rsidTr="00602AAF">
        <w:trPr>
          <w:trHeight w:val="297"/>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145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171</w:t>
            </w:r>
          </w:p>
        </w:tc>
      </w:tr>
      <w:tr w:rsidR="00702796" w:rsidRPr="00DC474E" w:rsidTr="00602AAF">
        <w:trPr>
          <w:trHeight w:val="401"/>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84198F">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2</w:t>
            </w:r>
          </w:p>
        </w:tc>
      </w:tr>
      <w:tr w:rsidR="00702796" w:rsidRPr="00DC474E" w:rsidTr="00602AAF">
        <w:trPr>
          <w:trHeight w:val="154"/>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Контроль (</w:t>
            </w:r>
            <w:r w:rsidR="000457EE" w:rsidRPr="00DC474E">
              <w:rPr>
                <w:sz w:val="24"/>
                <w:szCs w:val="24"/>
              </w:rPr>
              <w:t>экзамен</w:t>
            </w:r>
            <w:r w:rsidRPr="00DC474E">
              <w:rPr>
                <w:sz w:val="24"/>
                <w:szCs w:val="24"/>
              </w:rPr>
              <w:t>)</w:t>
            </w:r>
          </w:p>
        </w:tc>
        <w:tc>
          <w:tcPr>
            <w:tcW w:w="591"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9</w:t>
            </w:r>
          </w:p>
        </w:tc>
      </w:tr>
      <w:tr w:rsidR="00702796" w:rsidRPr="00DC474E" w:rsidTr="00602AAF">
        <w:trPr>
          <w:trHeight w:val="171"/>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Итого с экзаменом</w:t>
            </w:r>
          </w:p>
        </w:tc>
        <w:tc>
          <w:tcPr>
            <w:tcW w:w="1029"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180</w:t>
            </w:r>
          </w:p>
        </w:tc>
      </w:tr>
    </w:tbl>
    <w:p w:rsidR="000B3E07" w:rsidRPr="00B3783B" w:rsidRDefault="000B3E07" w:rsidP="00DC3C4B">
      <w:pPr>
        <w:tabs>
          <w:tab w:val="left" w:pos="900"/>
        </w:tabs>
        <w:jc w:val="both"/>
        <w:rPr>
          <w:b/>
          <w:color w:val="000000"/>
          <w:sz w:val="22"/>
          <w:szCs w:val="22"/>
        </w:rPr>
      </w:pPr>
    </w:p>
    <w:p w:rsidR="00602AAF" w:rsidRPr="009708A5" w:rsidRDefault="00602AAF" w:rsidP="00602AAF">
      <w:pPr>
        <w:ind w:firstLine="709"/>
        <w:jc w:val="both"/>
        <w:rPr>
          <w:b/>
          <w:i/>
        </w:rPr>
      </w:pPr>
      <w:r w:rsidRPr="009708A5">
        <w:rPr>
          <w:b/>
          <w:i/>
        </w:rPr>
        <w:t>* Примечания:</w:t>
      </w:r>
    </w:p>
    <w:p w:rsidR="00602AAF" w:rsidRPr="009708A5" w:rsidRDefault="00602AAF" w:rsidP="00602AAF">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AAF" w:rsidRPr="00DC470C" w:rsidRDefault="00602AAF" w:rsidP="00602AAF">
      <w:pPr>
        <w:ind w:firstLine="709"/>
        <w:jc w:val="both"/>
      </w:pPr>
      <w:r w:rsidRPr="009708A5">
        <w:t>При разработке образовательной программы высшего образования в части рабочей программы дисциплины «</w:t>
      </w:r>
      <w:r>
        <w:rPr>
          <w:b/>
        </w:rPr>
        <w:t>Управле</w:t>
      </w:r>
      <w:r w:rsidR="0084198F">
        <w:rPr>
          <w:b/>
        </w:rPr>
        <w:t>нческий консалт</w:t>
      </w:r>
      <w:r>
        <w:rPr>
          <w:b/>
        </w:rPr>
        <w:t>инг</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AAF" w:rsidRPr="00DC470C" w:rsidRDefault="00602AAF" w:rsidP="00602AAF">
      <w:pPr>
        <w:ind w:firstLine="709"/>
        <w:jc w:val="both"/>
        <w:rPr>
          <w:b/>
        </w:rPr>
      </w:pPr>
      <w:r w:rsidRPr="00DC470C">
        <w:rPr>
          <w:b/>
        </w:rPr>
        <w:t>б) Для обучающихся с ограниченными возможностями здоровья и инвалидов:</w:t>
      </w:r>
    </w:p>
    <w:p w:rsidR="00602AAF" w:rsidRPr="00DC470C" w:rsidRDefault="00602AAF" w:rsidP="00602AAF">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02AAF" w:rsidRPr="00DC470C" w:rsidRDefault="00602AAF" w:rsidP="00602AAF">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w:t>
      </w:r>
      <w:r w:rsidRPr="00DC470C">
        <w:lastRenderedPageBreak/>
        <w:t xml:space="preserve">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AAF" w:rsidRPr="00DC470C" w:rsidRDefault="00602AAF" w:rsidP="00602AAF">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3783B" w:rsidRDefault="007F4B97" w:rsidP="00B3783B">
      <w:pPr>
        <w:tabs>
          <w:tab w:val="left" w:pos="900"/>
        </w:tabs>
        <w:jc w:val="both"/>
        <w:rPr>
          <w:b/>
          <w:color w:val="000000"/>
          <w:sz w:val="22"/>
          <w:szCs w:val="22"/>
        </w:rPr>
      </w:pPr>
    </w:p>
    <w:p w:rsidR="00687A0C" w:rsidRPr="00602AAF" w:rsidRDefault="00687A0C" w:rsidP="00B3783B">
      <w:pPr>
        <w:tabs>
          <w:tab w:val="left" w:pos="900"/>
        </w:tabs>
        <w:ind w:firstLine="709"/>
        <w:jc w:val="both"/>
        <w:rPr>
          <w:b/>
          <w:color w:val="000000"/>
          <w:sz w:val="24"/>
          <w:szCs w:val="24"/>
        </w:rPr>
      </w:pPr>
    </w:p>
    <w:p w:rsidR="003A71E4" w:rsidRPr="00602AAF" w:rsidRDefault="007F4B97" w:rsidP="00B3783B">
      <w:pPr>
        <w:tabs>
          <w:tab w:val="left" w:pos="900"/>
        </w:tabs>
        <w:ind w:firstLine="709"/>
        <w:jc w:val="both"/>
        <w:rPr>
          <w:b/>
          <w:color w:val="000000"/>
          <w:sz w:val="24"/>
          <w:szCs w:val="24"/>
        </w:rPr>
      </w:pPr>
      <w:r w:rsidRPr="00602AAF">
        <w:rPr>
          <w:b/>
          <w:color w:val="000000"/>
          <w:sz w:val="24"/>
          <w:szCs w:val="24"/>
        </w:rPr>
        <w:t>5.</w:t>
      </w:r>
      <w:r w:rsidR="00114770" w:rsidRPr="00602AAF">
        <w:rPr>
          <w:b/>
          <w:color w:val="000000"/>
          <w:sz w:val="24"/>
          <w:szCs w:val="24"/>
        </w:rPr>
        <w:t>3</w:t>
      </w:r>
      <w:r w:rsidRPr="00602AAF">
        <w:rPr>
          <w:b/>
          <w:color w:val="000000"/>
          <w:sz w:val="24"/>
          <w:szCs w:val="24"/>
        </w:rPr>
        <w:t xml:space="preserve"> Содержание дисциплины</w:t>
      </w:r>
    </w:p>
    <w:p w:rsidR="00B14050" w:rsidRPr="00602AAF" w:rsidRDefault="00B14050" w:rsidP="00B3783B">
      <w:pPr>
        <w:tabs>
          <w:tab w:val="left" w:pos="900"/>
        </w:tabs>
        <w:ind w:firstLine="709"/>
        <w:jc w:val="both"/>
        <w:rPr>
          <w:b/>
          <w:sz w:val="24"/>
          <w:szCs w:val="24"/>
        </w:rPr>
      </w:pPr>
    </w:p>
    <w:p w:rsidR="000B3E07" w:rsidRPr="00602AAF" w:rsidRDefault="000B3E07" w:rsidP="00B3783B">
      <w:pPr>
        <w:widowControl/>
        <w:autoSpaceDE/>
        <w:autoSpaceDN/>
        <w:adjustRightInd/>
        <w:ind w:right="127"/>
        <w:jc w:val="center"/>
        <w:rPr>
          <w:b/>
          <w:color w:val="000000"/>
          <w:sz w:val="24"/>
          <w:szCs w:val="24"/>
        </w:rPr>
      </w:pPr>
      <w:r w:rsidRPr="00602AAF">
        <w:rPr>
          <w:b/>
          <w:color w:val="000000"/>
          <w:sz w:val="24"/>
          <w:szCs w:val="24"/>
        </w:rPr>
        <w:t>Раздел I. Становление и развитие консалтинга в мире</w:t>
      </w:r>
    </w:p>
    <w:p w:rsidR="000B3E07" w:rsidRPr="00602AAF" w:rsidRDefault="000B3E07" w:rsidP="00B3783B">
      <w:pPr>
        <w:widowControl/>
        <w:autoSpaceDE/>
        <w:autoSpaceDN/>
        <w:adjustRightInd/>
        <w:ind w:right="127"/>
        <w:jc w:val="center"/>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 xml:space="preserve">Тема 1.1. Возникновение консалтинга в мире  </w:t>
      </w:r>
    </w:p>
    <w:p w:rsidR="000B3E07" w:rsidRPr="00602AAF" w:rsidRDefault="000B3E07" w:rsidP="00B3783B">
      <w:pPr>
        <w:widowControl/>
        <w:autoSpaceDE/>
        <w:autoSpaceDN/>
        <w:adjustRightInd/>
        <w:ind w:firstLine="709"/>
        <w:jc w:val="both"/>
        <w:rPr>
          <w:color w:val="000000"/>
          <w:sz w:val="24"/>
          <w:szCs w:val="24"/>
        </w:rPr>
      </w:pPr>
      <w:r w:rsidRPr="00602AAF">
        <w:rPr>
          <w:color w:val="000000"/>
          <w:sz w:val="24"/>
          <w:szCs w:val="24"/>
        </w:rPr>
        <w:t>История и современное состояние, перспективы развития консалтинга в мире.</w:t>
      </w:r>
      <w:r w:rsidRPr="00602AAF">
        <w:rPr>
          <w:sz w:val="24"/>
          <w:szCs w:val="24"/>
        </w:rPr>
        <w:t xml:space="preserve"> </w:t>
      </w:r>
      <w:r w:rsidRPr="00602AAF">
        <w:rPr>
          <w:color w:val="000000"/>
          <w:sz w:val="24"/>
          <w:szCs w:val="24"/>
        </w:rPr>
        <w:t>Классификация фаз интернационализации консалтинга.</w:t>
      </w:r>
      <w:r w:rsidRPr="00602AAF">
        <w:rPr>
          <w:sz w:val="24"/>
          <w:szCs w:val="24"/>
        </w:rPr>
        <w:t xml:space="preserve"> </w:t>
      </w:r>
      <w:r w:rsidRPr="00602AAF">
        <w:rPr>
          <w:color w:val="000000"/>
          <w:sz w:val="24"/>
          <w:szCs w:val="24"/>
        </w:rPr>
        <w:t>Характеристика особенностей технологии интернационального и международного  управления</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Определение консалтинга и виды консалтинговых услуг согласно классификации Европейского справочника-указателя консультантов по управлению</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1.2. Консалтинг в России: национальный и интернациональный</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Становление и развитие консалтинга в России.  Двухсекторная  модель  экономики консалтинговых услуг.</w:t>
      </w:r>
      <w:r w:rsidRPr="00602AAF">
        <w:rPr>
          <w:sz w:val="24"/>
          <w:szCs w:val="24"/>
        </w:rPr>
        <w:t xml:space="preserve"> </w:t>
      </w:r>
      <w:r w:rsidRPr="00602AAF">
        <w:rPr>
          <w:color w:val="000000"/>
          <w:sz w:val="24"/>
          <w:szCs w:val="24"/>
        </w:rPr>
        <w:t>Индивидуальные консультанты. Малые фирмы, ориентированные на консультирование по процессу. Процессно-ориентированные фирмы среднего масштаба.</w:t>
      </w:r>
      <w:r w:rsidRPr="00602AAF">
        <w:rPr>
          <w:sz w:val="24"/>
          <w:szCs w:val="24"/>
        </w:rPr>
        <w:t xml:space="preserve"> </w:t>
      </w:r>
      <w:r w:rsidRPr="00602AAF">
        <w:rPr>
          <w:color w:val="000000"/>
          <w:sz w:val="24"/>
          <w:szCs w:val="24"/>
        </w:rPr>
        <w:t>Малые экспертно-ориентированные фирмы.</w:t>
      </w:r>
      <w:r w:rsidRPr="00602AAF">
        <w:rPr>
          <w:sz w:val="24"/>
          <w:szCs w:val="24"/>
        </w:rPr>
        <w:t xml:space="preserve"> </w:t>
      </w:r>
      <w:r w:rsidRPr="00602AAF">
        <w:rPr>
          <w:color w:val="000000"/>
          <w:sz w:val="24"/>
          <w:szCs w:val="24"/>
        </w:rPr>
        <w:t>Крупные экспертно-ориентированные фирмы.</w:t>
      </w:r>
      <w:r w:rsidRPr="00602AAF">
        <w:rPr>
          <w:sz w:val="24"/>
          <w:szCs w:val="24"/>
        </w:rPr>
        <w:t xml:space="preserve"> </w:t>
      </w:r>
      <w:r w:rsidRPr="00602AAF">
        <w:rPr>
          <w:color w:val="000000"/>
          <w:sz w:val="24"/>
          <w:szCs w:val="24"/>
        </w:rPr>
        <w:t>Крупные государственные научные центры. Смешанные консалтинговые фирмы.</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Раздел II. Особенности организации консалтинга как профессионального вида деятельности</w:t>
      </w: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2.1. Методологическое сопровождение консалтинговой деятельности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lastRenderedPageBreak/>
        <w:t>Методы работы консультантов во время осуществления консалтингового проекта. Стадии консалтингового процесса. Оформление документов необходимых в консультационной деятельности. Формы договоров на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2.2. Маркетинг консалтинговых услуг</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Выявление потребности в консультировании и формирование спроса на консалтинговые услуги. Особенности маркетинга консалтинговых услуг. Мониторинг и оценка результатов консалтинговых услуг. Ценообразование на консалтинговые услуги и финансирование деятельности консультантов.</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2.3. Особенности управления персоналом в организациях предоставляющих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Связь особенностей управления персоналом в консалтинговых фирмах со спецификой деятельности фирм  Некоторые социологические характеристики персонала консалтинговых фирм, работающих в России. Управление мотивацией основных выделяемых групп</w:t>
      </w:r>
    </w:p>
    <w:p w:rsidR="00570C40" w:rsidRPr="00602AAF" w:rsidRDefault="00570C40" w:rsidP="00B3783B">
      <w:pPr>
        <w:tabs>
          <w:tab w:val="left" w:pos="900"/>
        </w:tabs>
        <w:ind w:firstLine="709"/>
        <w:jc w:val="both"/>
        <w:rPr>
          <w:b/>
          <w:color w:val="000000"/>
          <w:sz w:val="24"/>
          <w:szCs w:val="24"/>
        </w:rPr>
      </w:pPr>
    </w:p>
    <w:p w:rsidR="003A71E4" w:rsidRPr="00602AAF" w:rsidRDefault="00F803A3" w:rsidP="00B3783B">
      <w:pPr>
        <w:tabs>
          <w:tab w:val="left" w:pos="900"/>
        </w:tabs>
        <w:ind w:firstLine="709"/>
        <w:jc w:val="both"/>
        <w:rPr>
          <w:b/>
          <w:color w:val="000000"/>
          <w:sz w:val="24"/>
          <w:szCs w:val="24"/>
        </w:rPr>
      </w:pPr>
      <w:r w:rsidRPr="00602AAF">
        <w:rPr>
          <w:b/>
          <w:color w:val="000000"/>
          <w:sz w:val="24"/>
          <w:szCs w:val="24"/>
        </w:rPr>
        <w:t>6. Перечень учебно-методического обеспечения для самостоятельной работы обучающихся по дисциплине</w:t>
      </w:r>
    </w:p>
    <w:p w:rsidR="003A57B5" w:rsidRPr="00602AAF" w:rsidRDefault="003A57B5" w:rsidP="00B3783B">
      <w:pPr>
        <w:pStyle w:val="a4"/>
        <w:numPr>
          <w:ilvl w:val="0"/>
          <w:numId w:val="6"/>
        </w:numPr>
        <w:spacing w:after="0" w:line="240" w:lineRule="auto"/>
        <w:ind w:left="284" w:hanging="284"/>
        <w:jc w:val="both"/>
        <w:rPr>
          <w:rFonts w:ascii="Times New Roman" w:hAnsi="Times New Roman"/>
          <w:sz w:val="24"/>
          <w:szCs w:val="24"/>
        </w:rPr>
      </w:pPr>
      <w:r w:rsidRPr="00602AAF">
        <w:rPr>
          <w:rFonts w:ascii="Times New Roman" w:hAnsi="Times New Roman"/>
          <w:sz w:val="24"/>
          <w:szCs w:val="24"/>
        </w:rPr>
        <w:t>Методические указания  по освоению дисциплины «</w:t>
      </w:r>
      <w:r w:rsidR="008E1F6E" w:rsidRPr="00602AAF">
        <w:rPr>
          <w:rFonts w:ascii="Times New Roman" w:hAnsi="Times New Roman"/>
          <w:sz w:val="24"/>
          <w:szCs w:val="24"/>
        </w:rPr>
        <w:t>Управленческий консалтинг</w:t>
      </w:r>
      <w:r w:rsidRPr="00602AAF">
        <w:rPr>
          <w:rFonts w:ascii="Times New Roman" w:hAnsi="Times New Roman"/>
          <w:sz w:val="24"/>
          <w:szCs w:val="24"/>
        </w:rPr>
        <w:t>»/</w:t>
      </w:r>
      <w:r w:rsidR="00516F43" w:rsidRPr="00602AAF">
        <w:rPr>
          <w:rFonts w:ascii="Times New Roman" w:hAnsi="Times New Roman"/>
          <w:sz w:val="24"/>
          <w:szCs w:val="24"/>
        </w:rPr>
        <w:t xml:space="preserve"> </w:t>
      </w:r>
      <w:r w:rsidR="005F1E7A">
        <w:rPr>
          <w:rFonts w:ascii="Times New Roman" w:hAnsi="Times New Roman"/>
          <w:sz w:val="24"/>
          <w:szCs w:val="24"/>
        </w:rPr>
        <w:t>Е.А. Косьмина</w:t>
      </w:r>
      <w:r w:rsidR="00596F9C">
        <w:rPr>
          <w:rFonts w:ascii="Times New Roman" w:hAnsi="Times New Roman"/>
          <w:sz w:val="24"/>
          <w:szCs w:val="24"/>
        </w:rPr>
        <w:t xml:space="preserve"> </w:t>
      </w:r>
      <w:r w:rsidR="00920199" w:rsidRPr="00602AAF">
        <w:rPr>
          <w:rFonts w:ascii="Times New Roman" w:hAnsi="Times New Roman"/>
          <w:sz w:val="24"/>
          <w:szCs w:val="24"/>
        </w:rPr>
        <w:t xml:space="preserve">– Омск: </w:t>
      </w:r>
      <w:r w:rsidRPr="00602AAF">
        <w:rPr>
          <w:rFonts w:ascii="Times New Roman" w:hAnsi="Times New Roman"/>
          <w:sz w:val="24"/>
          <w:szCs w:val="24"/>
        </w:rPr>
        <w:t>Изд-во Омской гуманитарной академии, 201</w:t>
      </w:r>
      <w:r w:rsidR="00596F9C">
        <w:rPr>
          <w:rFonts w:ascii="Times New Roman" w:hAnsi="Times New Roman"/>
          <w:sz w:val="24"/>
          <w:szCs w:val="24"/>
        </w:rPr>
        <w:t>9</w:t>
      </w:r>
      <w:r w:rsidR="00602AAF">
        <w:rPr>
          <w:rFonts w:ascii="Times New Roman" w:hAnsi="Times New Roman"/>
          <w:sz w:val="24"/>
          <w:szCs w:val="24"/>
        </w:rPr>
        <w:t>.</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602AA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w:t>
      </w:r>
      <w:r w:rsidRPr="00DC474E">
        <w:rPr>
          <w:rFonts w:ascii="Times New Roman" w:hAnsi="Times New Roman"/>
          <w:sz w:val="24"/>
          <w:szCs w:val="24"/>
        </w:rPr>
        <w:t>от 28.08.2017 (протокол заседания № 1), утвержденное приказом ректора от 28.08.2017 №37.</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DC47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A56" w:rsidRPr="00DC474E" w:rsidRDefault="00D83A56" w:rsidP="00A05EE0">
      <w:pPr>
        <w:pStyle w:val="a4"/>
        <w:numPr>
          <w:ilvl w:val="0"/>
          <w:numId w:val="6"/>
        </w:numPr>
        <w:spacing w:after="0" w:line="240" w:lineRule="auto"/>
        <w:ind w:left="284" w:hanging="284"/>
        <w:jc w:val="both"/>
        <w:rPr>
          <w:rFonts w:ascii="Times New Roman" w:hAnsi="Times New Roman"/>
          <w:sz w:val="24"/>
          <w:szCs w:val="24"/>
        </w:rPr>
      </w:pPr>
      <w:r w:rsidRPr="00DC47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C474E" w:rsidRDefault="007865CB" w:rsidP="00B3783B">
      <w:pPr>
        <w:jc w:val="both"/>
        <w:rPr>
          <w:rFonts w:eastAsia="Calibri"/>
          <w:b/>
          <w:color w:val="000000"/>
          <w:sz w:val="24"/>
          <w:szCs w:val="24"/>
        </w:rPr>
      </w:pPr>
    </w:p>
    <w:p w:rsidR="00785842" w:rsidRPr="00DC474E" w:rsidRDefault="00602AAF" w:rsidP="00B3783B">
      <w:pPr>
        <w:ind w:firstLine="709"/>
        <w:jc w:val="both"/>
        <w:rPr>
          <w:b/>
          <w:color w:val="000000"/>
          <w:sz w:val="24"/>
          <w:szCs w:val="24"/>
        </w:rPr>
      </w:pPr>
      <w:r w:rsidRPr="00DC474E">
        <w:rPr>
          <w:b/>
          <w:color w:val="000000"/>
          <w:sz w:val="24"/>
          <w:szCs w:val="24"/>
        </w:rPr>
        <w:t>7</w:t>
      </w:r>
      <w:r w:rsidR="007F4B97" w:rsidRPr="00DC474E">
        <w:rPr>
          <w:b/>
          <w:color w:val="000000"/>
          <w:sz w:val="24"/>
          <w:szCs w:val="24"/>
        </w:rPr>
        <w:t>.</w:t>
      </w:r>
      <w:r w:rsidR="007865CB" w:rsidRPr="00DC474E">
        <w:rPr>
          <w:b/>
          <w:color w:val="000000"/>
          <w:sz w:val="24"/>
          <w:szCs w:val="24"/>
        </w:rPr>
        <w:t xml:space="preserve"> </w:t>
      </w:r>
      <w:r w:rsidR="00785842" w:rsidRPr="00DC474E">
        <w:rPr>
          <w:b/>
          <w:color w:val="000000"/>
          <w:sz w:val="24"/>
          <w:szCs w:val="24"/>
        </w:rPr>
        <w:t>Перечень основной и дополнительной учебной литературы, необходимой для освоения дисциплины</w:t>
      </w:r>
    </w:p>
    <w:p w:rsidR="008E1F6E" w:rsidRPr="00DC474E" w:rsidRDefault="008E1F6E" w:rsidP="00DC474E">
      <w:pPr>
        <w:ind w:firstLine="709"/>
        <w:jc w:val="center"/>
        <w:rPr>
          <w:b/>
          <w:color w:val="000000"/>
          <w:sz w:val="24"/>
          <w:szCs w:val="24"/>
        </w:rPr>
      </w:pPr>
      <w:r w:rsidRPr="00DC474E">
        <w:rPr>
          <w:b/>
          <w:color w:val="000000"/>
          <w:sz w:val="24"/>
          <w:szCs w:val="24"/>
        </w:rPr>
        <w:t>Основная</w:t>
      </w:r>
    </w:p>
    <w:p w:rsidR="00596F9C" w:rsidRPr="00596F9C" w:rsidRDefault="00596F9C" w:rsidP="00596F9C">
      <w:pPr>
        <w:numPr>
          <w:ilvl w:val="0"/>
          <w:numId w:val="16"/>
        </w:numPr>
        <w:ind w:left="0" w:firstLine="0"/>
        <w:jc w:val="both"/>
        <w:rPr>
          <w:color w:val="333333"/>
          <w:sz w:val="24"/>
          <w:szCs w:val="24"/>
          <w:shd w:val="clear" w:color="auto" w:fill="FFFFFF"/>
        </w:rPr>
      </w:pPr>
      <w:r w:rsidRPr="00596F9C">
        <w:rPr>
          <w:sz w:val="24"/>
          <w:szCs w:val="24"/>
        </w:rPr>
        <w:t xml:space="preserve">Васильев, Г. А. Управленческое консультирование [Электронный ресурс] : учебное пособие для студентов вузов, обучающихся по специальности 061100 (Менеджмент организации) / Г. А. Васильев, Е. М. Деева. — Электрон. текстовые данные. — М. : ЮНИТИ-ДАНА, 2017. — 255 c. — 5-238-00717-5. </w:t>
      </w:r>
      <w:r w:rsidR="00CC5438" w:rsidRPr="00161690">
        <w:rPr>
          <w:sz w:val="24"/>
          <w:szCs w:val="24"/>
        </w:rPr>
        <w:t>Текст: электронный //</w:t>
      </w:r>
      <w:r w:rsidR="00CC5438" w:rsidRPr="00161690">
        <w:rPr>
          <w:color w:val="000000"/>
          <w:sz w:val="24"/>
          <w:szCs w:val="24"/>
          <w:shd w:val="clear" w:color="auto" w:fill="FCFCFC"/>
        </w:rPr>
        <w:t xml:space="preserve"> </w:t>
      </w:r>
      <w:r w:rsidR="00CC5438" w:rsidRPr="00161690">
        <w:rPr>
          <w:sz w:val="24"/>
          <w:szCs w:val="24"/>
        </w:rPr>
        <w:t xml:space="preserve">ЭБС </w:t>
      </w:r>
      <w:r w:rsidR="00CC5438" w:rsidRPr="00161690">
        <w:rPr>
          <w:color w:val="000000"/>
          <w:sz w:val="24"/>
          <w:szCs w:val="24"/>
          <w:lang w:val="en-US"/>
        </w:rPr>
        <w:t>IPRBooks</w:t>
      </w:r>
      <w:r w:rsidR="00CC5438" w:rsidRPr="00161690">
        <w:rPr>
          <w:sz w:val="24"/>
          <w:szCs w:val="24"/>
        </w:rPr>
        <w:t xml:space="preserve"> [сайт]. — </w:t>
      </w:r>
      <w:r w:rsidR="00CC5438" w:rsidRPr="00161690">
        <w:t xml:space="preserve"> </w:t>
      </w:r>
      <w:r w:rsidR="00CC5438" w:rsidRPr="00161690">
        <w:rPr>
          <w:sz w:val="24"/>
          <w:szCs w:val="24"/>
        </w:rPr>
        <w:t>URL</w:t>
      </w:r>
      <w:r w:rsidR="00CC5438" w:rsidRPr="00161690">
        <w:rPr>
          <w:color w:val="000000"/>
          <w:sz w:val="24"/>
          <w:szCs w:val="24"/>
          <w:shd w:val="clear" w:color="auto" w:fill="FCFCFC"/>
        </w:rPr>
        <w:t xml:space="preserve">: </w:t>
      </w:r>
      <w:hyperlink r:id="rId8" w:history="1">
        <w:r w:rsidR="00626ECE">
          <w:rPr>
            <w:rStyle w:val="a8"/>
            <w:sz w:val="24"/>
            <w:szCs w:val="24"/>
            <w:shd w:val="clear" w:color="auto" w:fill="FCFCFC"/>
          </w:rPr>
          <w:t>http://www.iprbookshop.ru/81706.html</w:t>
        </w:r>
      </w:hyperlink>
    </w:p>
    <w:p w:rsidR="003777FF" w:rsidRPr="00596F9C" w:rsidRDefault="00596F9C" w:rsidP="00596F9C">
      <w:pPr>
        <w:numPr>
          <w:ilvl w:val="0"/>
          <w:numId w:val="16"/>
        </w:numPr>
        <w:ind w:left="0" w:firstLine="0"/>
        <w:jc w:val="both"/>
        <w:rPr>
          <w:color w:val="333333"/>
          <w:sz w:val="24"/>
          <w:szCs w:val="24"/>
          <w:shd w:val="clear" w:color="auto" w:fill="FFFFFF"/>
        </w:rPr>
      </w:pPr>
      <w:r w:rsidRPr="00596F9C">
        <w:rPr>
          <w:i/>
          <w:iCs/>
          <w:sz w:val="24"/>
          <w:szCs w:val="24"/>
        </w:rPr>
        <w:t xml:space="preserve">Лебедева, Л. В. </w:t>
      </w:r>
      <w:r w:rsidRPr="00596F9C">
        <w:rPr>
          <w:sz w:val="24"/>
          <w:szCs w:val="24"/>
        </w:rPr>
        <w:t xml:space="preserve">Организационное консультирование : учебное пособие для вузов / Л. В. Лебедева. — 2-е изд., испр. и доп. — Москва : Издательство Юрайт, 2018. — 162 с. — (Университеты России). — ISBN 978-5-534-00009-2. — Текст : электронный // ЭБС Юрайт [сайт]. — URL: </w:t>
      </w:r>
      <w:hyperlink r:id="rId9" w:history="1">
        <w:r w:rsidR="00626ECE">
          <w:rPr>
            <w:rStyle w:val="a8"/>
            <w:sz w:val="24"/>
            <w:szCs w:val="24"/>
          </w:rPr>
          <w:t>https://www.biblio-online.ru/bcode/415508</w:t>
        </w:r>
      </w:hyperlink>
      <w:r w:rsidRPr="00596F9C">
        <w:rPr>
          <w:sz w:val="24"/>
          <w:szCs w:val="24"/>
        </w:rPr>
        <w:t xml:space="preserve"> </w:t>
      </w:r>
      <w:r w:rsidR="00602AAF" w:rsidRPr="00596F9C">
        <w:rPr>
          <w:sz w:val="24"/>
          <w:szCs w:val="24"/>
        </w:rPr>
        <w:t xml:space="preserve"> </w:t>
      </w:r>
      <w:r w:rsidR="003777FF" w:rsidRPr="00596F9C">
        <w:rPr>
          <w:color w:val="333333"/>
          <w:sz w:val="24"/>
          <w:szCs w:val="24"/>
          <w:shd w:val="clear" w:color="auto" w:fill="FFFFFF"/>
        </w:rPr>
        <w:t xml:space="preserve">  </w:t>
      </w:r>
    </w:p>
    <w:p w:rsidR="008E1F6E" w:rsidRPr="00596F9C" w:rsidRDefault="003777FF" w:rsidP="00596F9C">
      <w:pPr>
        <w:jc w:val="both"/>
        <w:rPr>
          <w:sz w:val="24"/>
          <w:szCs w:val="24"/>
        </w:rPr>
      </w:pPr>
      <w:r w:rsidRPr="00596F9C">
        <w:rPr>
          <w:sz w:val="24"/>
          <w:szCs w:val="24"/>
        </w:rPr>
        <w:t xml:space="preserve">  </w:t>
      </w:r>
    </w:p>
    <w:p w:rsidR="008E1F6E" w:rsidRPr="00596F9C" w:rsidRDefault="00596F9C" w:rsidP="003777FF">
      <w:pPr>
        <w:tabs>
          <w:tab w:val="left" w:pos="426"/>
        </w:tabs>
        <w:jc w:val="center"/>
        <w:rPr>
          <w:b/>
          <w:color w:val="000000"/>
          <w:sz w:val="24"/>
          <w:szCs w:val="24"/>
        </w:rPr>
      </w:pPr>
      <w:r w:rsidRPr="00596F9C">
        <w:rPr>
          <w:b/>
          <w:color w:val="000000"/>
          <w:sz w:val="24"/>
          <w:szCs w:val="24"/>
        </w:rPr>
        <w:t>Дополнительная</w:t>
      </w:r>
    </w:p>
    <w:p w:rsidR="00596F9C" w:rsidRPr="00596F9C" w:rsidRDefault="00596F9C" w:rsidP="00596F9C">
      <w:pPr>
        <w:widowControl/>
        <w:numPr>
          <w:ilvl w:val="0"/>
          <w:numId w:val="13"/>
        </w:numPr>
        <w:tabs>
          <w:tab w:val="left" w:pos="284"/>
        </w:tabs>
        <w:autoSpaceDE/>
        <w:autoSpaceDN/>
        <w:adjustRightInd/>
        <w:spacing w:line="276" w:lineRule="auto"/>
        <w:ind w:left="0" w:firstLine="0"/>
        <w:jc w:val="both"/>
        <w:rPr>
          <w:sz w:val="24"/>
          <w:szCs w:val="24"/>
        </w:rPr>
      </w:pPr>
      <w:r w:rsidRPr="00596F9C">
        <w:rPr>
          <w:sz w:val="24"/>
          <w:szCs w:val="24"/>
        </w:rPr>
        <w:lastRenderedPageBreak/>
        <w:t xml:space="preserve">Попов, А. А. Общий менеджмент [Электронный ресурс] : учебное пособие / А. А. Попов, Д. А. Попов. — Электрон. текстовые данные. — Саратов : Ай Пи Эр Медиа, 2016. — 567 c. — 978-5-905916-99-1. </w:t>
      </w:r>
      <w:r w:rsidR="00CC5438" w:rsidRPr="00161690">
        <w:rPr>
          <w:sz w:val="24"/>
          <w:szCs w:val="24"/>
        </w:rPr>
        <w:t>Текст: электронный //</w:t>
      </w:r>
      <w:r w:rsidR="00CC5438" w:rsidRPr="00161690">
        <w:rPr>
          <w:color w:val="000000"/>
          <w:sz w:val="24"/>
          <w:szCs w:val="24"/>
          <w:shd w:val="clear" w:color="auto" w:fill="FCFCFC"/>
        </w:rPr>
        <w:t xml:space="preserve"> </w:t>
      </w:r>
      <w:r w:rsidR="00CC5438" w:rsidRPr="00161690">
        <w:rPr>
          <w:sz w:val="24"/>
          <w:szCs w:val="24"/>
        </w:rPr>
        <w:t xml:space="preserve">ЭБС </w:t>
      </w:r>
      <w:r w:rsidR="00CC5438" w:rsidRPr="00161690">
        <w:rPr>
          <w:color w:val="000000"/>
          <w:sz w:val="24"/>
          <w:szCs w:val="24"/>
          <w:lang w:val="en-US"/>
        </w:rPr>
        <w:t>IPRBooks</w:t>
      </w:r>
      <w:r w:rsidR="00CC5438" w:rsidRPr="00161690">
        <w:rPr>
          <w:sz w:val="24"/>
          <w:szCs w:val="24"/>
        </w:rPr>
        <w:t xml:space="preserve"> [сайт]. — </w:t>
      </w:r>
      <w:r w:rsidR="00CC5438" w:rsidRPr="00161690">
        <w:t xml:space="preserve"> </w:t>
      </w:r>
      <w:r w:rsidR="00CC5438" w:rsidRPr="00161690">
        <w:rPr>
          <w:sz w:val="24"/>
          <w:szCs w:val="24"/>
        </w:rPr>
        <w:t>URL</w:t>
      </w:r>
      <w:r w:rsidR="00CC5438" w:rsidRPr="00161690">
        <w:rPr>
          <w:color w:val="000000"/>
          <w:sz w:val="24"/>
          <w:szCs w:val="24"/>
          <w:shd w:val="clear" w:color="auto" w:fill="FCFCFC"/>
        </w:rPr>
        <w:t xml:space="preserve">: </w:t>
      </w:r>
      <w:hyperlink r:id="rId10" w:history="1">
        <w:r w:rsidR="00626ECE">
          <w:rPr>
            <w:rStyle w:val="a8"/>
            <w:sz w:val="24"/>
            <w:szCs w:val="24"/>
            <w:shd w:val="clear" w:color="auto" w:fill="FCFCFC"/>
          </w:rPr>
          <w:t>http://www.iprbookshop.ru/42931.html</w:t>
        </w:r>
      </w:hyperlink>
      <w:r w:rsidRPr="00596F9C">
        <w:rPr>
          <w:sz w:val="24"/>
          <w:szCs w:val="24"/>
        </w:rPr>
        <w:t xml:space="preserve"> </w:t>
      </w:r>
      <w:r w:rsidR="00B1503B" w:rsidRPr="00596F9C">
        <w:rPr>
          <w:color w:val="000000"/>
          <w:sz w:val="24"/>
          <w:szCs w:val="24"/>
        </w:rPr>
        <w:t xml:space="preserve"> </w:t>
      </w:r>
    </w:p>
    <w:p w:rsidR="00596F9C" w:rsidRPr="00DC474E" w:rsidRDefault="00596F9C" w:rsidP="00B3783B">
      <w:pPr>
        <w:ind w:firstLine="709"/>
        <w:jc w:val="both"/>
        <w:rPr>
          <w:b/>
          <w:color w:val="000000"/>
          <w:sz w:val="24"/>
          <w:szCs w:val="24"/>
        </w:rPr>
      </w:pPr>
    </w:p>
    <w:p w:rsidR="00777B09" w:rsidRPr="00DC474E" w:rsidRDefault="00602AAF" w:rsidP="00B3783B">
      <w:pPr>
        <w:ind w:firstLine="709"/>
        <w:jc w:val="both"/>
        <w:rPr>
          <w:b/>
          <w:color w:val="000000"/>
          <w:sz w:val="24"/>
          <w:szCs w:val="24"/>
        </w:rPr>
      </w:pPr>
      <w:r w:rsidRPr="00DC474E">
        <w:rPr>
          <w:b/>
          <w:color w:val="000000"/>
          <w:sz w:val="24"/>
          <w:szCs w:val="24"/>
        </w:rPr>
        <w:t>8</w:t>
      </w:r>
      <w:r w:rsidR="007F4B97" w:rsidRPr="00DC474E">
        <w:rPr>
          <w:b/>
          <w:color w:val="000000"/>
          <w:sz w:val="24"/>
          <w:szCs w:val="24"/>
        </w:rPr>
        <w:t>.</w:t>
      </w:r>
      <w:r w:rsidR="00777B09" w:rsidRPr="00DC474E">
        <w:rPr>
          <w:b/>
          <w:color w:val="000000"/>
          <w:sz w:val="24"/>
          <w:szCs w:val="24"/>
        </w:rPr>
        <w:t xml:space="preserve"> </w:t>
      </w:r>
      <w:r w:rsidR="007F4B97" w:rsidRPr="00DC474E">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ЭБС </w:t>
      </w:r>
      <w:r w:rsidRPr="00DC474E">
        <w:rPr>
          <w:rFonts w:ascii="Times New Roman" w:hAnsi="Times New Roman"/>
          <w:color w:val="000000"/>
          <w:sz w:val="24"/>
          <w:szCs w:val="24"/>
          <w:lang w:val="en-US"/>
        </w:rPr>
        <w:t>IPRBooks</w:t>
      </w:r>
      <w:r w:rsidRPr="00DC474E">
        <w:rPr>
          <w:rFonts w:ascii="Times New Roman" w:hAnsi="Times New Roman"/>
          <w:color w:val="000000"/>
          <w:sz w:val="24"/>
          <w:szCs w:val="24"/>
        </w:rPr>
        <w:t xml:space="preserve">  Режим доступа: </w:t>
      </w:r>
      <w:hyperlink r:id="rId11" w:history="1">
        <w:r w:rsidR="00626ECE">
          <w:rPr>
            <w:rStyle w:val="a8"/>
            <w:rFonts w:ascii="Times New Roman" w:hAnsi="Times New Roman"/>
            <w:sz w:val="24"/>
            <w:szCs w:val="24"/>
          </w:rPr>
          <w:t>http://www.iprbookshop.ru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ЭБС издательства «Юрайт» Режим доступа: </w:t>
      </w:r>
      <w:hyperlink r:id="rId12" w:history="1">
        <w:r w:rsidR="00626ECE">
          <w:rPr>
            <w:rStyle w:val="a8"/>
            <w:rFonts w:ascii="Times New Roman" w:hAnsi="Times New Roman"/>
            <w:sz w:val="24"/>
            <w:szCs w:val="24"/>
          </w:rPr>
          <w:t>http://biblio-online.ru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26ECE">
          <w:rPr>
            <w:rStyle w:val="a8"/>
            <w:rFonts w:ascii="Times New Roman" w:hAnsi="Times New Roman"/>
            <w:sz w:val="24"/>
            <w:szCs w:val="24"/>
          </w:rPr>
          <w:t>http://window.edu.ru/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Научная электронная библиотека e-library.ru Режим доступа: </w:t>
      </w:r>
      <w:hyperlink r:id="rId14" w:history="1">
        <w:r w:rsidR="00626ECE">
          <w:rPr>
            <w:rStyle w:val="a8"/>
            <w:rFonts w:ascii="Times New Roman" w:hAnsi="Times New Roman"/>
            <w:sz w:val="24"/>
            <w:szCs w:val="24"/>
          </w:rPr>
          <w:t>http://elibrary.ru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Ресурсы издательства Elsevier Режим доступа:  </w:t>
      </w:r>
      <w:hyperlink r:id="rId15" w:history="1">
        <w:r w:rsidR="00626ECE">
          <w:rPr>
            <w:rStyle w:val="a8"/>
            <w:rFonts w:ascii="Times New Roman" w:hAnsi="Times New Roman"/>
            <w:sz w:val="24"/>
            <w:szCs w:val="24"/>
          </w:rPr>
          <w:t>http://www.sciencedirect.com</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Федеральный портал «Российское образование» Режим доступа:  </w:t>
      </w:r>
      <w:hyperlink r:id="rId16" w:history="1">
        <w:r w:rsidR="005020B9">
          <w:rPr>
            <w:rStyle w:val="a8"/>
            <w:rFonts w:ascii="Times New Roman" w:hAnsi="Times New Roman"/>
            <w:sz w:val="24"/>
            <w:szCs w:val="24"/>
          </w:rPr>
          <w:t>www.edu.ru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Кембриджского университета Режим доступа: </w:t>
      </w:r>
      <w:hyperlink r:id="rId17" w:history="1">
        <w:r w:rsidR="00626ECE">
          <w:rPr>
            <w:rStyle w:val="a8"/>
            <w:rFonts w:ascii="Times New Roman" w:hAnsi="Times New Roman"/>
            <w:sz w:val="24"/>
            <w:szCs w:val="24"/>
          </w:rPr>
          <w:t>http://journals.cambridge.org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Оксфордского университета Режим доступа:  </w:t>
      </w:r>
      <w:hyperlink r:id="rId18" w:history="1">
        <w:r w:rsidR="00626ECE">
          <w:rPr>
            <w:rStyle w:val="a8"/>
            <w:rFonts w:ascii="Times New Roman" w:hAnsi="Times New Roman"/>
            <w:sz w:val="24"/>
            <w:szCs w:val="24"/>
          </w:rPr>
          <w:t>http://www.oxfordjoumals.org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Словари и энциклопедии на Академике Режим доступа: </w:t>
      </w:r>
      <w:hyperlink r:id="rId19" w:history="1">
        <w:r w:rsidR="00626ECE">
          <w:rPr>
            <w:rStyle w:val="a8"/>
            <w:rFonts w:ascii="Times New Roman" w:hAnsi="Times New Roman"/>
            <w:sz w:val="24"/>
            <w:szCs w:val="24"/>
          </w:rPr>
          <w:t>http://dic.academic.ru/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626ECE">
          <w:rPr>
            <w:rStyle w:val="a8"/>
            <w:rFonts w:ascii="Times New Roman" w:hAnsi="Times New Roman"/>
            <w:sz w:val="24"/>
            <w:szCs w:val="24"/>
          </w:rPr>
          <w:t>http://www.benran.ru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Госкомстата РФ. Режим доступа: </w:t>
      </w:r>
      <w:hyperlink r:id="rId21" w:history="1">
        <w:r w:rsidR="00626ECE">
          <w:rPr>
            <w:rStyle w:val="a8"/>
            <w:rFonts w:ascii="Times New Roman" w:hAnsi="Times New Roman"/>
            <w:sz w:val="24"/>
            <w:szCs w:val="24"/>
          </w:rPr>
          <w:t>http://www.gks.ru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26ECE">
          <w:rPr>
            <w:rStyle w:val="a8"/>
            <w:rFonts w:ascii="Times New Roman" w:hAnsi="Times New Roman"/>
            <w:sz w:val="24"/>
            <w:szCs w:val="24"/>
          </w:rPr>
          <w:t>http://diss.rsl.ru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626ECE">
          <w:rPr>
            <w:rStyle w:val="a8"/>
            <w:rFonts w:ascii="Times New Roman" w:hAnsi="Times New Roman"/>
            <w:sz w:val="24"/>
            <w:szCs w:val="24"/>
          </w:rPr>
          <w:t>http://ru.spinform.ru</w:t>
        </w:r>
      </w:hyperlink>
    </w:p>
    <w:p w:rsidR="007F4B97" w:rsidRPr="00DC474E" w:rsidRDefault="007F4B97" w:rsidP="00B3783B">
      <w:pPr>
        <w:ind w:firstLine="709"/>
        <w:jc w:val="both"/>
        <w:rPr>
          <w:rFonts w:eastAsia="Calibri"/>
          <w:color w:val="000000"/>
          <w:sz w:val="24"/>
          <w:szCs w:val="24"/>
        </w:rPr>
      </w:pPr>
      <w:r w:rsidRPr="00DC474E">
        <w:rPr>
          <w:color w:val="000000"/>
          <w:sz w:val="24"/>
          <w:szCs w:val="24"/>
        </w:rPr>
        <w:t xml:space="preserve">Каждый обучающийся </w:t>
      </w:r>
      <w:r w:rsidR="00777B09" w:rsidRPr="00DC474E">
        <w:rPr>
          <w:color w:val="000000"/>
          <w:sz w:val="24"/>
          <w:szCs w:val="24"/>
        </w:rPr>
        <w:t>Омской гуманитарной академии</w:t>
      </w:r>
      <w:r w:rsidRPr="00DC474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74E">
        <w:rPr>
          <w:rFonts w:eastAsia="Calibri"/>
          <w:color w:val="000000"/>
          <w:sz w:val="24"/>
          <w:szCs w:val="24"/>
        </w:rPr>
        <w:t xml:space="preserve"> </w:t>
      </w:r>
      <w:r w:rsidRPr="00DC474E">
        <w:rPr>
          <w:color w:val="000000"/>
          <w:sz w:val="24"/>
          <w:szCs w:val="24"/>
        </w:rPr>
        <w:t xml:space="preserve">информационно-образовательной среде </w:t>
      </w:r>
      <w:r w:rsidR="00777B09" w:rsidRPr="00DC474E">
        <w:rPr>
          <w:color w:val="000000"/>
          <w:sz w:val="24"/>
          <w:szCs w:val="24"/>
        </w:rPr>
        <w:t>Академии</w:t>
      </w:r>
      <w:r w:rsidRPr="00DC474E">
        <w:rPr>
          <w:color w:val="000000"/>
          <w:sz w:val="24"/>
          <w:szCs w:val="24"/>
        </w:rPr>
        <w:t>. Электронно-библиотечная система</w:t>
      </w:r>
      <w:r w:rsidRPr="00DC474E">
        <w:rPr>
          <w:rFonts w:eastAsia="Calibri"/>
          <w:color w:val="000000"/>
          <w:sz w:val="24"/>
          <w:szCs w:val="24"/>
        </w:rPr>
        <w:t xml:space="preserve"> </w:t>
      </w:r>
      <w:r w:rsidRPr="00DC474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74E">
        <w:rPr>
          <w:rFonts w:eastAsia="Calibri"/>
          <w:color w:val="000000"/>
          <w:sz w:val="24"/>
          <w:szCs w:val="24"/>
        </w:rPr>
        <w:t xml:space="preserve"> </w:t>
      </w:r>
      <w:r w:rsidRPr="00DC474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74E">
        <w:rPr>
          <w:rFonts w:eastAsia="Calibri"/>
          <w:color w:val="000000"/>
          <w:sz w:val="24"/>
          <w:szCs w:val="24"/>
        </w:rPr>
        <w:t xml:space="preserve"> </w:t>
      </w:r>
      <w:r w:rsidRPr="00DC474E">
        <w:rPr>
          <w:color w:val="000000"/>
          <w:sz w:val="24"/>
          <w:szCs w:val="24"/>
        </w:rPr>
        <w:t>организации, так и вне ее.</w:t>
      </w:r>
    </w:p>
    <w:p w:rsidR="007F4B97" w:rsidRPr="00DC474E" w:rsidRDefault="007F4B97" w:rsidP="00B3783B">
      <w:pPr>
        <w:ind w:firstLine="709"/>
        <w:jc w:val="both"/>
        <w:rPr>
          <w:rFonts w:eastAsia="Calibri"/>
          <w:color w:val="000000"/>
          <w:sz w:val="24"/>
          <w:szCs w:val="24"/>
        </w:rPr>
      </w:pPr>
      <w:r w:rsidRPr="00DC474E">
        <w:rPr>
          <w:color w:val="000000"/>
          <w:sz w:val="24"/>
          <w:szCs w:val="24"/>
        </w:rPr>
        <w:t>Электронная информационно-образовательная среда</w:t>
      </w:r>
      <w:r w:rsidR="005C20F0" w:rsidRPr="00DC474E">
        <w:rPr>
          <w:color w:val="000000"/>
          <w:sz w:val="24"/>
          <w:szCs w:val="24"/>
        </w:rPr>
        <w:t xml:space="preserve"> </w:t>
      </w:r>
      <w:r w:rsidR="00777B09" w:rsidRPr="00DC474E">
        <w:rPr>
          <w:color w:val="000000"/>
          <w:sz w:val="24"/>
          <w:szCs w:val="24"/>
        </w:rPr>
        <w:t>Академии</w:t>
      </w:r>
      <w:r w:rsidRPr="00DC474E">
        <w:rPr>
          <w:color w:val="000000"/>
          <w:sz w:val="24"/>
          <w:szCs w:val="24"/>
        </w:rPr>
        <w:t xml:space="preserve"> обеспечивает:</w:t>
      </w:r>
      <w:r w:rsidRPr="00DC474E">
        <w:rPr>
          <w:rFonts w:eastAsia="Calibri"/>
          <w:color w:val="000000"/>
          <w:sz w:val="24"/>
          <w:szCs w:val="24"/>
        </w:rPr>
        <w:t xml:space="preserve"> </w:t>
      </w:r>
      <w:r w:rsidRPr="00DC474E">
        <w:rPr>
          <w:color w:val="000000"/>
          <w:sz w:val="24"/>
          <w:szCs w:val="24"/>
        </w:rPr>
        <w:t>доступ к учебным планам, рабочим программам дисциплин (модулей), практик, к</w:t>
      </w:r>
      <w:r w:rsidRPr="00DC474E">
        <w:rPr>
          <w:rFonts w:eastAsia="Calibri"/>
          <w:color w:val="000000"/>
          <w:sz w:val="24"/>
          <w:szCs w:val="24"/>
        </w:rPr>
        <w:t xml:space="preserve"> </w:t>
      </w:r>
      <w:r w:rsidRPr="00DC474E">
        <w:rPr>
          <w:color w:val="000000"/>
          <w:sz w:val="24"/>
          <w:szCs w:val="24"/>
        </w:rPr>
        <w:t>изданиям электронных библиотечных систем и электронным образовательным ресурсам,</w:t>
      </w:r>
      <w:r w:rsidRPr="00DC474E">
        <w:rPr>
          <w:rFonts w:eastAsia="Calibri"/>
          <w:color w:val="000000"/>
          <w:sz w:val="24"/>
          <w:szCs w:val="24"/>
        </w:rPr>
        <w:t xml:space="preserve"> </w:t>
      </w:r>
      <w:r w:rsidRPr="00DC474E">
        <w:rPr>
          <w:color w:val="000000"/>
          <w:sz w:val="24"/>
          <w:szCs w:val="24"/>
        </w:rPr>
        <w:t>указанным в рабочих программах;</w:t>
      </w:r>
      <w:r w:rsidRPr="00DC474E">
        <w:rPr>
          <w:rFonts w:eastAsia="Calibri"/>
          <w:color w:val="000000"/>
          <w:sz w:val="24"/>
          <w:szCs w:val="24"/>
        </w:rPr>
        <w:t xml:space="preserve"> </w:t>
      </w:r>
      <w:r w:rsidRPr="00DC474E">
        <w:rPr>
          <w:color w:val="000000"/>
          <w:sz w:val="24"/>
          <w:szCs w:val="24"/>
        </w:rPr>
        <w:t>фиксацию хода образовательного процесса, результатов промежуточной аттестации</w:t>
      </w:r>
      <w:r w:rsidRPr="00DC474E">
        <w:rPr>
          <w:rFonts w:eastAsia="Calibri"/>
          <w:color w:val="000000"/>
          <w:sz w:val="24"/>
          <w:szCs w:val="24"/>
        </w:rPr>
        <w:t xml:space="preserve"> </w:t>
      </w:r>
      <w:r w:rsidRPr="00DC474E">
        <w:rPr>
          <w:color w:val="000000"/>
          <w:sz w:val="24"/>
          <w:szCs w:val="24"/>
        </w:rPr>
        <w:t>и результатов освоения основной образовательной программы;</w:t>
      </w:r>
      <w:r w:rsidRPr="00DC474E">
        <w:rPr>
          <w:rFonts w:eastAsia="Calibri"/>
          <w:color w:val="000000"/>
          <w:sz w:val="24"/>
          <w:szCs w:val="24"/>
        </w:rPr>
        <w:t xml:space="preserve"> </w:t>
      </w:r>
      <w:r w:rsidRPr="00DC474E">
        <w:rPr>
          <w:color w:val="000000"/>
          <w:sz w:val="24"/>
          <w:szCs w:val="24"/>
        </w:rPr>
        <w:t>проведение всех видов занятий, процедур оценки результатов обучения, реализация</w:t>
      </w:r>
      <w:r w:rsidRPr="00DC474E">
        <w:rPr>
          <w:rFonts w:eastAsia="Calibri"/>
          <w:color w:val="000000"/>
          <w:sz w:val="24"/>
          <w:szCs w:val="24"/>
        </w:rPr>
        <w:t xml:space="preserve"> </w:t>
      </w:r>
      <w:r w:rsidRPr="00DC474E">
        <w:rPr>
          <w:color w:val="000000"/>
          <w:sz w:val="24"/>
          <w:szCs w:val="24"/>
        </w:rPr>
        <w:t>которых предусмотрена с применением электронного обучения, дистанционных</w:t>
      </w:r>
      <w:r w:rsidRPr="00DC474E">
        <w:rPr>
          <w:rFonts w:eastAsia="Calibri"/>
          <w:color w:val="000000"/>
          <w:sz w:val="24"/>
          <w:szCs w:val="24"/>
        </w:rPr>
        <w:t xml:space="preserve"> </w:t>
      </w:r>
      <w:r w:rsidRPr="00DC474E">
        <w:rPr>
          <w:color w:val="000000"/>
          <w:sz w:val="24"/>
          <w:szCs w:val="24"/>
        </w:rPr>
        <w:t>образовательных технологий;</w:t>
      </w:r>
      <w:r w:rsidRPr="00DC474E">
        <w:rPr>
          <w:rFonts w:eastAsia="Calibri"/>
          <w:color w:val="000000"/>
          <w:sz w:val="24"/>
          <w:szCs w:val="24"/>
        </w:rPr>
        <w:t xml:space="preserve"> </w:t>
      </w:r>
      <w:r w:rsidRPr="00DC474E">
        <w:rPr>
          <w:color w:val="000000"/>
          <w:sz w:val="24"/>
          <w:szCs w:val="24"/>
        </w:rPr>
        <w:t>формирование электронного портфолио обучающегося, в том числе сохранение</w:t>
      </w:r>
      <w:r w:rsidRPr="00DC474E">
        <w:rPr>
          <w:rFonts w:eastAsia="Calibri"/>
          <w:color w:val="000000"/>
          <w:sz w:val="24"/>
          <w:szCs w:val="24"/>
        </w:rPr>
        <w:t xml:space="preserve"> </w:t>
      </w:r>
      <w:r w:rsidRPr="00DC474E">
        <w:rPr>
          <w:color w:val="000000"/>
          <w:sz w:val="24"/>
          <w:szCs w:val="24"/>
        </w:rPr>
        <w:t>работ обучающегося, рецензий и оценок на эти работы со стороны любых участников</w:t>
      </w:r>
      <w:r w:rsidRPr="00DC474E">
        <w:rPr>
          <w:rFonts w:eastAsia="Calibri"/>
          <w:color w:val="000000"/>
          <w:sz w:val="24"/>
          <w:szCs w:val="24"/>
        </w:rPr>
        <w:t xml:space="preserve"> </w:t>
      </w:r>
      <w:r w:rsidRPr="00DC474E">
        <w:rPr>
          <w:color w:val="000000"/>
          <w:sz w:val="24"/>
          <w:szCs w:val="24"/>
        </w:rPr>
        <w:t>образовательного процесса;</w:t>
      </w:r>
      <w:r w:rsidRPr="00DC474E">
        <w:rPr>
          <w:rFonts w:eastAsia="Calibri"/>
          <w:color w:val="000000"/>
          <w:sz w:val="24"/>
          <w:szCs w:val="24"/>
        </w:rPr>
        <w:t xml:space="preserve"> </w:t>
      </w:r>
      <w:r w:rsidRPr="00DC474E">
        <w:rPr>
          <w:color w:val="000000"/>
          <w:sz w:val="24"/>
          <w:szCs w:val="24"/>
        </w:rPr>
        <w:t>взаимодействие между участниками образовательного процесса, в том числе</w:t>
      </w:r>
      <w:r w:rsidRPr="00DC474E">
        <w:rPr>
          <w:rFonts w:eastAsia="Calibri"/>
          <w:color w:val="000000"/>
          <w:sz w:val="24"/>
          <w:szCs w:val="24"/>
        </w:rPr>
        <w:t xml:space="preserve"> </w:t>
      </w:r>
      <w:r w:rsidRPr="00DC474E">
        <w:rPr>
          <w:color w:val="000000"/>
          <w:sz w:val="24"/>
          <w:szCs w:val="24"/>
        </w:rPr>
        <w:t>синхронное и (или) асинхронное взаимодействие посредством сети «Интернет».</w:t>
      </w:r>
    </w:p>
    <w:p w:rsidR="007F4B97" w:rsidRPr="00DC474E" w:rsidRDefault="007F4B97" w:rsidP="00B3783B">
      <w:pPr>
        <w:widowControl/>
        <w:autoSpaceDE/>
        <w:autoSpaceDN/>
        <w:adjustRightInd/>
        <w:contextualSpacing/>
        <w:jc w:val="both"/>
        <w:rPr>
          <w:rFonts w:eastAsia="Calibri"/>
          <w:color w:val="000000"/>
          <w:sz w:val="24"/>
          <w:szCs w:val="24"/>
          <w:lang w:eastAsia="en-US"/>
        </w:rPr>
      </w:pPr>
    </w:p>
    <w:p w:rsidR="009528CA" w:rsidRPr="00DC474E" w:rsidRDefault="00602AAF" w:rsidP="00B3783B">
      <w:pPr>
        <w:widowControl/>
        <w:autoSpaceDE/>
        <w:autoSpaceDN/>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9</w:t>
      </w:r>
      <w:r w:rsidR="00EE165B"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w:t>
      </w:r>
      <w:r w:rsidR="007F4B97" w:rsidRPr="00DC474E">
        <w:rPr>
          <w:rFonts w:eastAsia="Calibri"/>
          <w:b/>
          <w:color w:val="000000"/>
          <w:sz w:val="24"/>
          <w:szCs w:val="24"/>
          <w:lang w:eastAsia="en-US"/>
        </w:rPr>
        <w:t>Методические указания для обу</w:t>
      </w:r>
      <w:r w:rsidR="009528CA" w:rsidRPr="00DC474E">
        <w:rPr>
          <w:rFonts w:eastAsia="Calibri"/>
          <w:b/>
          <w:color w:val="000000"/>
          <w:sz w:val="24"/>
          <w:szCs w:val="24"/>
          <w:lang w:eastAsia="en-US"/>
        </w:rPr>
        <w:t>чающихся по освоению дисциплины</w:t>
      </w:r>
    </w:p>
    <w:p w:rsidR="007F4B97" w:rsidRPr="00DC474E" w:rsidRDefault="007F4B97" w:rsidP="00B3783B">
      <w:pPr>
        <w:ind w:firstLine="709"/>
        <w:jc w:val="both"/>
        <w:rPr>
          <w:color w:val="000000"/>
          <w:sz w:val="24"/>
          <w:szCs w:val="24"/>
        </w:rPr>
      </w:pPr>
      <w:r w:rsidRPr="00DC474E">
        <w:rPr>
          <w:sz w:val="24"/>
          <w:szCs w:val="24"/>
        </w:rPr>
        <w:t>Для того чтобы успешно о</w:t>
      </w:r>
      <w:r w:rsidR="004E4DB2" w:rsidRPr="00DC474E">
        <w:rPr>
          <w:sz w:val="24"/>
          <w:szCs w:val="24"/>
        </w:rPr>
        <w:t xml:space="preserve">своить </w:t>
      </w:r>
      <w:r w:rsidRPr="00DC474E">
        <w:rPr>
          <w:sz w:val="24"/>
          <w:szCs w:val="24"/>
        </w:rPr>
        <w:t>дисциплин</w:t>
      </w:r>
      <w:r w:rsidR="004E4DB2" w:rsidRPr="00DC474E">
        <w:rPr>
          <w:sz w:val="24"/>
          <w:szCs w:val="24"/>
        </w:rPr>
        <w:t>у</w:t>
      </w:r>
      <w:r w:rsidRPr="00DC474E">
        <w:rPr>
          <w:sz w:val="24"/>
          <w:szCs w:val="24"/>
        </w:rPr>
        <w:t xml:space="preserve"> </w:t>
      </w:r>
      <w:r w:rsidR="009528CA" w:rsidRPr="00DC474E">
        <w:rPr>
          <w:bCs/>
          <w:sz w:val="24"/>
          <w:szCs w:val="24"/>
        </w:rPr>
        <w:t>«</w:t>
      </w:r>
      <w:r w:rsidR="00571CEE" w:rsidRPr="00DC474E">
        <w:rPr>
          <w:bCs/>
          <w:sz w:val="24"/>
          <w:szCs w:val="24"/>
        </w:rPr>
        <w:t>Управленческий консалдинг</w:t>
      </w:r>
      <w:r w:rsidR="009528CA" w:rsidRPr="00DC474E">
        <w:rPr>
          <w:bCs/>
          <w:sz w:val="24"/>
          <w:szCs w:val="24"/>
        </w:rPr>
        <w:t>»</w:t>
      </w:r>
      <w:r w:rsidRPr="00DC474E">
        <w:rPr>
          <w:bCs/>
          <w:sz w:val="24"/>
          <w:szCs w:val="24"/>
        </w:rPr>
        <w:t xml:space="preserve"> </w:t>
      </w:r>
      <w:r w:rsidRPr="00DC474E">
        <w:rPr>
          <w:sz w:val="24"/>
          <w:szCs w:val="24"/>
        </w:rPr>
        <w:t>обучающиеся должны</w:t>
      </w:r>
      <w:r w:rsidRPr="00DC474E">
        <w:rPr>
          <w:color w:val="000000"/>
          <w:sz w:val="24"/>
          <w:szCs w:val="24"/>
        </w:rPr>
        <w:t xml:space="preserve"> выполнить следующие </w:t>
      </w:r>
      <w:r w:rsidR="004E4DB2" w:rsidRPr="00DC474E">
        <w:rPr>
          <w:color w:val="000000"/>
          <w:sz w:val="24"/>
          <w:szCs w:val="24"/>
        </w:rPr>
        <w:t xml:space="preserve">методические </w:t>
      </w:r>
      <w:r w:rsidRPr="00DC474E">
        <w:rPr>
          <w:color w:val="000000"/>
          <w:sz w:val="24"/>
          <w:szCs w:val="24"/>
        </w:rPr>
        <w:t>указания</w:t>
      </w:r>
      <w:r w:rsidR="004E4DB2"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lastRenderedPageBreak/>
        <w:t xml:space="preserve">Методические указания для обучающихся по освоению дисциплины для подготовки к занятиям </w:t>
      </w:r>
      <w:r w:rsidRPr="00DC474E">
        <w:rPr>
          <w:b/>
          <w:color w:val="000000"/>
          <w:sz w:val="24"/>
          <w:szCs w:val="24"/>
        </w:rPr>
        <w:t>лекционного типа</w:t>
      </w:r>
      <w:r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74E" w:rsidRDefault="007F4B97" w:rsidP="00B3783B">
      <w:pPr>
        <w:ind w:firstLine="709"/>
        <w:jc w:val="both"/>
        <w:rPr>
          <w:b/>
          <w:color w:val="000000"/>
          <w:sz w:val="24"/>
          <w:szCs w:val="24"/>
        </w:rPr>
      </w:pPr>
      <w:r w:rsidRPr="00DC474E">
        <w:rPr>
          <w:color w:val="000000"/>
          <w:sz w:val="24"/>
          <w:szCs w:val="24"/>
        </w:rPr>
        <w:t xml:space="preserve"> Методические указания для обучающихся по освоению дисциплины для подготовки к занятиям </w:t>
      </w:r>
      <w:r w:rsidRPr="00DC474E">
        <w:rPr>
          <w:b/>
          <w:color w:val="000000"/>
          <w:sz w:val="24"/>
          <w:szCs w:val="24"/>
        </w:rPr>
        <w:t xml:space="preserve">семинарского типа: </w:t>
      </w:r>
    </w:p>
    <w:p w:rsidR="007F4B97" w:rsidRPr="00DC474E" w:rsidRDefault="007F4B97" w:rsidP="00B3783B">
      <w:pPr>
        <w:ind w:firstLine="709"/>
        <w:jc w:val="both"/>
        <w:rPr>
          <w:color w:val="000000"/>
          <w:sz w:val="24"/>
          <w:szCs w:val="24"/>
        </w:rPr>
      </w:pPr>
      <w:r w:rsidRPr="00DC474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74E" w:rsidRDefault="007F4B97" w:rsidP="00B3783B">
      <w:pPr>
        <w:ind w:firstLine="709"/>
        <w:jc w:val="both"/>
        <w:rPr>
          <w:b/>
          <w:color w:val="000000"/>
          <w:sz w:val="24"/>
          <w:szCs w:val="24"/>
        </w:rPr>
      </w:pPr>
      <w:r w:rsidRPr="00DC474E">
        <w:rPr>
          <w:color w:val="000000"/>
          <w:sz w:val="24"/>
          <w:szCs w:val="24"/>
        </w:rPr>
        <w:t xml:space="preserve">Методические указания для обучающихся по освоению дисциплины для </w:t>
      </w:r>
      <w:r w:rsidRPr="00DC474E">
        <w:rPr>
          <w:b/>
          <w:color w:val="000000"/>
          <w:sz w:val="24"/>
          <w:szCs w:val="24"/>
        </w:rPr>
        <w:t>самостоятельной работы:</w:t>
      </w:r>
    </w:p>
    <w:p w:rsidR="007F4B97" w:rsidRPr="00DC474E" w:rsidRDefault="007F4B97" w:rsidP="00B3783B">
      <w:pPr>
        <w:ind w:firstLine="709"/>
        <w:jc w:val="both"/>
        <w:rPr>
          <w:color w:val="000000"/>
          <w:sz w:val="24"/>
          <w:szCs w:val="24"/>
        </w:rPr>
      </w:pPr>
      <w:r w:rsidRPr="00DC474E">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DC474E">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74E" w:rsidRDefault="007F4B97" w:rsidP="00B3783B">
      <w:pPr>
        <w:ind w:firstLine="709"/>
        <w:jc w:val="both"/>
        <w:rPr>
          <w:color w:val="000000"/>
          <w:sz w:val="24"/>
          <w:szCs w:val="24"/>
        </w:rPr>
      </w:pPr>
      <w:r w:rsidRPr="00DC474E">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74E" w:rsidRDefault="007F4B97" w:rsidP="00B3783B">
      <w:pPr>
        <w:ind w:firstLine="709"/>
        <w:jc w:val="both"/>
        <w:rPr>
          <w:color w:val="000000"/>
          <w:sz w:val="24"/>
          <w:szCs w:val="24"/>
        </w:rPr>
      </w:pPr>
      <w:r w:rsidRPr="00DC474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74E" w:rsidRDefault="007F4B97" w:rsidP="00B3783B">
      <w:pPr>
        <w:ind w:firstLine="709"/>
        <w:jc w:val="both"/>
        <w:rPr>
          <w:color w:val="000000"/>
          <w:sz w:val="24"/>
          <w:szCs w:val="24"/>
        </w:rPr>
      </w:pPr>
      <w:r w:rsidRPr="00DC474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74E" w:rsidRDefault="007F4B97" w:rsidP="00B3783B">
      <w:pPr>
        <w:ind w:firstLine="709"/>
        <w:jc w:val="both"/>
        <w:rPr>
          <w:color w:val="000000"/>
          <w:sz w:val="24"/>
          <w:szCs w:val="24"/>
        </w:rPr>
      </w:pPr>
      <w:r w:rsidRPr="00DC474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74E" w:rsidRDefault="007F4B97" w:rsidP="00B3783B">
      <w:pPr>
        <w:ind w:firstLine="709"/>
        <w:jc w:val="both"/>
        <w:rPr>
          <w:color w:val="000000"/>
          <w:sz w:val="24"/>
          <w:szCs w:val="24"/>
        </w:rPr>
      </w:pPr>
      <w:r w:rsidRPr="00DC474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74E" w:rsidRDefault="007F4B97" w:rsidP="00B3783B">
      <w:pPr>
        <w:ind w:firstLine="709"/>
        <w:jc w:val="both"/>
        <w:rPr>
          <w:color w:val="000000"/>
          <w:sz w:val="24"/>
          <w:szCs w:val="24"/>
        </w:rPr>
      </w:pPr>
      <w:r w:rsidRPr="00DC474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74E" w:rsidRDefault="007F4B97" w:rsidP="00B3783B">
      <w:pPr>
        <w:ind w:firstLine="709"/>
        <w:jc w:val="both"/>
        <w:rPr>
          <w:color w:val="000000"/>
          <w:sz w:val="24"/>
          <w:szCs w:val="24"/>
        </w:rPr>
      </w:pPr>
      <w:r w:rsidRPr="00DC474E">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74E" w:rsidRDefault="007F4B97" w:rsidP="00B3783B">
      <w:pPr>
        <w:ind w:firstLine="709"/>
        <w:jc w:val="both"/>
        <w:rPr>
          <w:color w:val="000000"/>
          <w:sz w:val="24"/>
          <w:szCs w:val="24"/>
        </w:rPr>
      </w:pPr>
      <w:r w:rsidRPr="00DC474E">
        <w:rPr>
          <w:color w:val="000000"/>
          <w:sz w:val="24"/>
          <w:szCs w:val="24"/>
        </w:rPr>
        <w:t>Следующим этапом работы</w:t>
      </w:r>
      <w:r w:rsidRPr="00DC474E">
        <w:rPr>
          <w:b/>
          <w:bCs/>
          <w:color w:val="000000"/>
          <w:sz w:val="24"/>
          <w:szCs w:val="24"/>
        </w:rPr>
        <w:t xml:space="preserve"> </w:t>
      </w:r>
      <w:r w:rsidRPr="00DC474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74E" w:rsidRDefault="007F4B97" w:rsidP="00B3783B">
      <w:pPr>
        <w:ind w:firstLine="709"/>
        <w:jc w:val="both"/>
        <w:rPr>
          <w:color w:val="000000"/>
          <w:sz w:val="24"/>
          <w:szCs w:val="24"/>
        </w:rPr>
      </w:pPr>
      <w:r w:rsidRPr="00DC474E">
        <w:rPr>
          <w:color w:val="000000"/>
          <w:sz w:val="24"/>
          <w:szCs w:val="24"/>
        </w:rPr>
        <w:t>Таким образом, при работе с источниками и литературой важно уметь:</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готовить и презентовать развернутые сообщения типа доклада;</w:t>
      </w:r>
      <w:r w:rsidRPr="00DC474E">
        <w:rPr>
          <w:rFonts w:eastAsia="Calibri"/>
          <w:b/>
          <w:bCs/>
          <w:i/>
          <w:iCs/>
          <w:color w:val="000000"/>
          <w:sz w:val="24"/>
          <w:szCs w:val="24"/>
          <w:lang w:eastAsia="en-US"/>
        </w:rPr>
        <w:t xml:space="preserve">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lastRenderedPageBreak/>
        <w:t xml:space="preserve">пользоваться реферативными и справочными материалами;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C474E" w:rsidRDefault="007F4B97" w:rsidP="00B3783B">
      <w:pPr>
        <w:ind w:firstLine="709"/>
        <w:jc w:val="both"/>
        <w:rPr>
          <w:color w:val="000000"/>
          <w:sz w:val="24"/>
          <w:szCs w:val="24"/>
        </w:rPr>
      </w:pPr>
      <w:r w:rsidRPr="00DC474E">
        <w:rPr>
          <w:b/>
          <w:bCs/>
          <w:color w:val="000000"/>
          <w:sz w:val="24"/>
          <w:szCs w:val="24"/>
        </w:rPr>
        <w:t>Подготовка к промежуточной аттестации</w:t>
      </w:r>
      <w:r w:rsidRPr="00DC474E">
        <w:rPr>
          <w:bCs/>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При подготовке к промежуточной аттестации целесообразно:</w:t>
      </w:r>
    </w:p>
    <w:p w:rsidR="007F4B97" w:rsidRPr="00DC474E" w:rsidRDefault="007F4B97" w:rsidP="00B3783B">
      <w:pPr>
        <w:ind w:firstLine="709"/>
        <w:jc w:val="both"/>
        <w:rPr>
          <w:color w:val="000000"/>
          <w:sz w:val="24"/>
          <w:szCs w:val="24"/>
        </w:rPr>
      </w:pPr>
      <w:r w:rsidRPr="00DC474E">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74E" w:rsidRDefault="007F4B97" w:rsidP="00B3783B">
      <w:pPr>
        <w:ind w:firstLine="709"/>
        <w:jc w:val="both"/>
        <w:rPr>
          <w:color w:val="000000"/>
          <w:sz w:val="24"/>
          <w:szCs w:val="24"/>
        </w:rPr>
      </w:pPr>
      <w:r w:rsidRPr="00DC474E">
        <w:rPr>
          <w:color w:val="000000"/>
          <w:sz w:val="24"/>
          <w:szCs w:val="24"/>
        </w:rPr>
        <w:t>- внимательно прочитать рекомендованную литературу;</w:t>
      </w:r>
    </w:p>
    <w:p w:rsidR="007F4B97" w:rsidRPr="00DC474E" w:rsidRDefault="007F4B97" w:rsidP="00B3783B">
      <w:pPr>
        <w:ind w:firstLine="709"/>
        <w:jc w:val="both"/>
        <w:rPr>
          <w:color w:val="000000"/>
          <w:sz w:val="24"/>
          <w:szCs w:val="24"/>
        </w:rPr>
      </w:pPr>
      <w:r w:rsidRPr="00DC474E">
        <w:rPr>
          <w:color w:val="000000"/>
          <w:sz w:val="24"/>
          <w:szCs w:val="24"/>
        </w:rPr>
        <w:t xml:space="preserve">- составить краткие конспекты ответов (планы ответов). </w:t>
      </w:r>
    </w:p>
    <w:p w:rsidR="007F4B97" w:rsidRPr="00DC474E" w:rsidRDefault="007F4B97" w:rsidP="00B3783B">
      <w:pPr>
        <w:ind w:firstLine="709"/>
        <w:jc w:val="both"/>
        <w:rPr>
          <w:color w:val="000000"/>
          <w:sz w:val="24"/>
          <w:szCs w:val="24"/>
        </w:rPr>
      </w:pPr>
    </w:p>
    <w:p w:rsidR="009528CA" w:rsidRPr="00DC474E" w:rsidRDefault="000875BF" w:rsidP="00B3783B">
      <w:pPr>
        <w:widowControl/>
        <w:autoSpaceDE/>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1</w:t>
      </w:r>
      <w:r w:rsidR="00602AAF" w:rsidRPr="00DC474E">
        <w:rPr>
          <w:rFonts w:eastAsia="Calibri"/>
          <w:b/>
          <w:color w:val="000000"/>
          <w:sz w:val="24"/>
          <w:szCs w:val="24"/>
          <w:lang w:eastAsia="en-US"/>
        </w:rPr>
        <w:t>0</w:t>
      </w:r>
      <w:r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74E" w:rsidRDefault="00CF2B2F" w:rsidP="00B3783B">
      <w:pPr>
        <w:widowControl/>
        <w:autoSpaceDE/>
        <w:adjustRightInd/>
        <w:ind w:firstLine="709"/>
        <w:jc w:val="both"/>
        <w:rPr>
          <w:color w:val="000000"/>
          <w:sz w:val="24"/>
          <w:szCs w:val="24"/>
        </w:rPr>
      </w:pPr>
      <w:r w:rsidRPr="00DC474E">
        <w:rPr>
          <w:color w:val="000000"/>
          <w:sz w:val="24"/>
          <w:szCs w:val="24"/>
        </w:rPr>
        <w:t>На практических занятиях студенты представляют компьютерные презентации, подготовленные ими в часы</w:t>
      </w:r>
      <w:r w:rsidR="00A275E4" w:rsidRPr="00DC474E">
        <w:rPr>
          <w:color w:val="000000"/>
          <w:sz w:val="24"/>
          <w:szCs w:val="24"/>
        </w:rPr>
        <w:t xml:space="preserve"> </w:t>
      </w:r>
      <w:r w:rsidRPr="00DC474E">
        <w:rPr>
          <w:color w:val="000000"/>
          <w:sz w:val="24"/>
          <w:szCs w:val="24"/>
        </w:rPr>
        <w:t>самостоятельной работы.</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доступ к учебным планам, рабочим программам дисциплин (модулей), практик, к изданиям эл</w:t>
      </w:r>
      <w:r w:rsidR="007D2AFC" w:rsidRPr="00DC474E">
        <w:rPr>
          <w:color w:val="000000"/>
          <w:sz w:val="24"/>
          <w:szCs w:val="24"/>
        </w:rPr>
        <w:t>ектронных библиотечных систем (</w:t>
      </w:r>
      <w:r w:rsidRPr="00DC474E">
        <w:rPr>
          <w:color w:val="000000"/>
          <w:sz w:val="24"/>
          <w:szCs w:val="24"/>
        </w:rPr>
        <w:t>ЭБС IPRBooks</w:t>
      </w:r>
      <w:r w:rsidR="00951F6B" w:rsidRPr="00DC474E">
        <w:rPr>
          <w:color w:val="000000"/>
          <w:sz w:val="24"/>
          <w:szCs w:val="24"/>
        </w:rPr>
        <w:t xml:space="preserve">, </w:t>
      </w:r>
      <w:r w:rsidR="00951F6B" w:rsidRPr="00DC474E">
        <w:rPr>
          <w:sz w:val="24"/>
          <w:szCs w:val="24"/>
        </w:rPr>
        <w:t>ЭБС Юрайт</w:t>
      </w:r>
      <w:r w:rsidRPr="00DC474E">
        <w:rPr>
          <w:color w:val="000000"/>
          <w:sz w:val="24"/>
          <w:szCs w:val="24"/>
        </w:rPr>
        <w:t xml:space="preserve"> ) и электронным образовательным ресурсам, указанным в рабочих программах;</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C474E">
        <w:rPr>
          <w:color w:val="000000"/>
          <w:sz w:val="24"/>
          <w:szCs w:val="24"/>
        </w:rPr>
        <w:t>заимодействие посредством сети «Интернет».</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сбор, хранение, систематизация и выдача учебной и научной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обработка текстовой, графической и эмпирической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подготовка, конструирование и презентация итогов исследовательской и аналитической деятельности;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компьютерное тестирование;</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демонстрация мультимедийных материалов.</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ПРОГРАММНОГО ОБЕСПЕЧЕНИЯ</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r>
      <w:r w:rsidRPr="00DC474E">
        <w:rPr>
          <w:color w:val="000000"/>
          <w:sz w:val="24"/>
          <w:szCs w:val="24"/>
          <w:lang w:val="en-US"/>
        </w:rPr>
        <w:t>Microsoft</w:t>
      </w:r>
      <w:r w:rsidRPr="00DC474E">
        <w:rPr>
          <w:color w:val="000000"/>
          <w:sz w:val="24"/>
          <w:szCs w:val="24"/>
        </w:rPr>
        <w:t xml:space="preserve"> </w:t>
      </w:r>
      <w:r w:rsidRPr="00DC474E">
        <w:rPr>
          <w:color w:val="000000"/>
          <w:sz w:val="24"/>
          <w:szCs w:val="24"/>
          <w:lang w:val="en-US"/>
        </w:rPr>
        <w:t>Windows</w:t>
      </w:r>
      <w:r w:rsidRPr="00DC474E">
        <w:rPr>
          <w:color w:val="000000"/>
          <w:sz w:val="24"/>
          <w:szCs w:val="24"/>
        </w:rPr>
        <w:t xml:space="preserve"> 10 </w:t>
      </w:r>
      <w:r w:rsidRPr="00DC474E">
        <w:rPr>
          <w:color w:val="000000"/>
          <w:sz w:val="24"/>
          <w:szCs w:val="24"/>
          <w:lang w:val="en-US"/>
        </w:rPr>
        <w:t>Professional</w:t>
      </w:r>
      <w:r w:rsidRPr="00DC474E">
        <w:rPr>
          <w:color w:val="000000"/>
          <w:sz w:val="24"/>
          <w:szCs w:val="24"/>
        </w:rPr>
        <w:t xml:space="preserve">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Windows XP Professional SP3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Office Professional 2007 Russian </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lastRenderedPageBreak/>
        <w:t>•</w:t>
      </w:r>
      <w:r w:rsidRPr="00DC474E">
        <w:rPr>
          <w:color w:val="000000"/>
          <w:sz w:val="24"/>
          <w:szCs w:val="24"/>
        </w:rPr>
        <w:tab/>
      </w:r>
      <w:r w:rsidRPr="00DC474E">
        <w:rPr>
          <w:bCs/>
          <w:sz w:val="24"/>
          <w:szCs w:val="24"/>
          <w:lang w:val="en-US"/>
        </w:rPr>
        <w:t>C</w:t>
      </w:r>
      <w:r w:rsidRPr="00DC474E">
        <w:rPr>
          <w:bCs/>
          <w:sz w:val="24"/>
          <w:szCs w:val="24"/>
        </w:rPr>
        <w:t>вободно распространяемый офисный пакет с открытым исходным кодом LibreOffice 6.0.3.2 Stable</w:t>
      </w:r>
    </w:p>
    <w:p w:rsidR="00387703" w:rsidRPr="00DC474E" w:rsidRDefault="00387703" w:rsidP="0038770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Антивирус Касперского</w:t>
      </w:r>
      <w:r w:rsidRPr="00DC474E">
        <w:rPr>
          <w:color w:val="000000"/>
          <w:sz w:val="24"/>
          <w:szCs w:val="24"/>
        </w:rPr>
        <w:tab/>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Cистема управления курсами LMS Русский Moodle 3KL</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ИНФОРМАЦИОННЫХ СПРАВОЧНЫХ СИСТЕМ</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«Консультант Плюс»</w:t>
      </w:r>
    </w:p>
    <w:p w:rsidR="00387703" w:rsidRPr="00DC474E" w:rsidRDefault="00387703" w:rsidP="0038770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«Гарант».</w:t>
      </w:r>
      <w:r w:rsidRPr="00DC474E">
        <w:rPr>
          <w:color w:val="000000"/>
          <w:sz w:val="24"/>
          <w:szCs w:val="24"/>
        </w:rPr>
        <w:tab/>
      </w:r>
      <w:r w:rsidRPr="00DC474E">
        <w:rPr>
          <w:color w:val="000000"/>
          <w:sz w:val="24"/>
          <w:szCs w:val="24"/>
        </w:rPr>
        <w:tab/>
      </w:r>
    </w:p>
    <w:p w:rsidR="00CF2B2F" w:rsidRPr="00DC474E" w:rsidRDefault="00CF2B2F" w:rsidP="00B3783B">
      <w:pPr>
        <w:widowControl/>
        <w:autoSpaceDE/>
        <w:adjustRightInd/>
        <w:jc w:val="both"/>
        <w:rPr>
          <w:color w:val="000000"/>
          <w:sz w:val="24"/>
          <w:szCs w:val="24"/>
        </w:rPr>
      </w:pPr>
    </w:p>
    <w:p w:rsidR="00211C1B" w:rsidRPr="00DC474E" w:rsidRDefault="00607E17" w:rsidP="00B3783B">
      <w:pPr>
        <w:widowControl/>
        <w:autoSpaceDE/>
        <w:autoSpaceDN/>
        <w:adjustRightInd/>
        <w:ind w:firstLine="709"/>
        <w:jc w:val="both"/>
        <w:rPr>
          <w:b/>
          <w:color w:val="000000"/>
          <w:sz w:val="24"/>
          <w:szCs w:val="24"/>
        </w:rPr>
      </w:pPr>
      <w:r w:rsidRPr="00DC474E">
        <w:rPr>
          <w:b/>
          <w:color w:val="000000"/>
          <w:sz w:val="24"/>
          <w:szCs w:val="24"/>
        </w:rPr>
        <w:t>1</w:t>
      </w:r>
      <w:r w:rsidR="00387703" w:rsidRPr="00DC474E">
        <w:rPr>
          <w:b/>
          <w:color w:val="000000"/>
          <w:sz w:val="24"/>
          <w:szCs w:val="24"/>
        </w:rPr>
        <w:t>1</w:t>
      </w:r>
      <w:r w:rsidRPr="00DC474E">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DC474E" w:rsidRDefault="00F322E1" w:rsidP="00B3783B">
      <w:pPr>
        <w:widowControl/>
        <w:autoSpaceDE/>
        <w:autoSpaceDN/>
        <w:adjustRightInd/>
        <w:ind w:firstLine="709"/>
        <w:jc w:val="both"/>
        <w:rPr>
          <w:color w:val="000000"/>
          <w:sz w:val="24"/>
          <w:szCs w:val="24"/>
        </w:rPr>
      </w:pPr>
      <w:r w:rsidRPr="00DC474E">
        <w:rPr>
          <w:sz w:val="24"/>
          <w:szCs w:val="24"/>
        </w:rPr>
        <w:t xml:space="preserve">Для осуществления образовательного процесса по дисциплине </w:t>
      </w:r>
      <w:r w:rsidRPr="00DC474E">
        <w:rPr>
          <w:b/>
          <w:color w:val="000000"/>
          <w:sz w:val="24"/>
          <w:szCs w:val="24"/>
        </w:rPr>
        <w:t>«</w:t>
      </w:r>
      <w:r w:rsidR="00571CEE" w:rsidRPr="00DC474E">
        <w:rPr>
          <w:b/>
          <w:color w:val="000000"/>
          <w:sz w:val="24"/>
          <w:szCs w:val="24"/>
        </w:rPr>
        <w:t>Управленческий консалдинг</w:t>
      </w:r>
      <w:r w:rsidRPr="00DC474E">
        <w:rPr>
          <w:b/>
          <w:color w:val="000000"/>
          <w:sz w:val="24"/>
          <w:szCs w:val="24"/>
        </w:rPr>
        <w:t>»</w:t>
      </w:r>
      <w:r w:rsidRPr="00DC474E">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7703" w:rsidRPr="00DC474E" w:rsidRDefault="00387703" w:rsidP="00387703">
      <w:pPr>
        <w:widowControl/>
        <w:autoSpaceDE/>
        <w:autoSpaceDN/>
        <w:adjustRightInd/>
        <w:ind w:firstLine="709"/>
        <w:jc w:val="both"/>
        <w:rPr>
          <w:sz w:val="24"/>
          <w:szCs w:val="24"/>
        </w:rPr>
      </w:pPr>
      <w:r w:rsidRPr="00DC474E">
        <w:rPr>
          <w:sz w:val="24"/>
          <w:szCs w:val="24"/>
        </w:rPr>
        <w:t xml:space="preserve">Специальные помещения представляют собой учебные аудитории учебных корпусов, расположенных по адресам: </w:t>
      </w:r>
    </w:p>
    <w:p w:rsidR="00387703" w:rsidRPr="00DC474E" w:rsidRDefault="00387703" w:rsidP="00387703">
      <w:pPr>
        <w:widowControl/>
        <w:autoSpaceDE/>
        <w:autoSpaceDN/>
        <w:adjustRightInd/>
        <w:ind w:firstLine="709"/>
        <w:jc w:val="both"/>
        <w:rPr>
          <w:sz w:val="24"/>
          <w:szCs w:val="24"/>
        </w:rPr>
      </w:pPr>
      <w:r w:rsidRPr="00DC474E">
        <w:rPr>
          <w:sz w:val="24"/>
          <w:szCs w:val="24"/>
        </w:rPr>
        <w:t>1. Для проведения лекционных занятий:</w:t>
      </w:r>
    </w:p>
    <w:p w:rsidR="00387703" w:rsidRPr="00DC474E" w:rsidRDefault="00387703" w:rsidP="00387703">
      <w:pPr>
        <w:jc w:val="both"/>
        <w:rPr>
          <w:sz w:val="24"/>
          <w:szCs w:val="24"/>
        </w:rPr>
      </w:pPr>
      <w:r w:rsidRPr="00DC474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20B9">
          <w:rPr>
            <w:color w:val="0000FF"/>
            <w:sz w:val="24"/>
            <w:szCs w:val="24"/>
            <w:u w:val="single"/>
          </w:rPr>
          <w:t>www.biblio-online.ru</w:t>
        </w:r>
      </w:hyperlink>
      <w:r w:rsidRPr="00DC474E">
        <w:rPr>
          <w:sz w:val="24"/>
          <w:szCs w:val="24"/>
        </w:rPr>
        <w:t>.</w:t>
      </w:r>
    </w:p>
    <w:p w:rsidR="00387703" w:rsidRPr="00DC474E" w:rsidRDefault="00387703" w:rsidP="00387703">
      <w:pPr>
        <w:jc w:val="both"/>
        <w:rPr>
          <w:sz w:val="24"/>
          <w:szCs w:val="24"/>
        </w:rPr>
      </w:pPr>
      <w:r w:rsidRPr="00DC474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7703" w:rsidRPr="00DC474E" w:rsidRDefault="00387703" w:rsidP="00387703">
      <w:pPr>
        <w:ind w:firstLine="709"/>
        <w:jc w:val="both"/>
        <w:rPr>
          <w:sz w:val="24"/>
          <w:szCs w:val="24"/>
        </w:rPr>
      </w:pPr>
      <w:r w:rsidRPr="00DC474E">
        <w:rPr>
          <w:sz w:val="24"/>
          <w:szCs w:val="24"/>
        </w:rPr>
        <w:t>2. Для проведения практических занятий:</w:t>
      </w:r>
    </w:p>
    <w:p w:rsidR="00387703" w:rsidRPr="00DC474E" w:rsidRDefault="00387703" w:rsidP="00387703">
      <w:pPr>
        <w:ind w:firstLine="709"/>
        <w:jc w:val="both"/>
        <w:rPr>
          <w:sz w:val="24"/>
          <w:szCs w:val="24"/>
        </w:rPr>
      </w:pPr>
      <w:r w:rsidRPr="00DC474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7703" w:rsidRPr="00DC474E" w:rsidRDefault="00387703" w:rsidP="00387703">
      <w:pPr>
        <w:ind w:firstLine="709"/>
        <w:jc w:val="both"/>
        <w:rPr>
          <w:sz w:val="24"/>
          <w:szCs w:val="24"/>
        </w:rPr>
      </w:pPr>
      <w:r w:rsidRPr="00DC474E">
        <w:rPr>
          <w:sz w:val="24"/>
          <w:szCs w:val="24"/>
        </w:rPr>
        <w:t>3. Для проведения групповых и индивидуальных консультаций:</w:t>
      </w:r>
    </w:p>
    <w:p w:rsidR="00387703" w:rsidRPr="00DC474E" w:rsidRDefault="00387703" w:rsidP="00387703">
      <w:pPr>
        <w:ind w:firstLine="709"/>
        <w:jc w:val="both"/>
        <w:rPr>
          <w:sz w:val="24"/>
          <w:szCs w:val="24"/>
        </w:rPr>
      </w:pPr>
      <w:r w:rsidRPr="00DC474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w:t>
      </w:r>
      <w:r w:rsidRPr="00DC474E">
        <w:rPr>
          <w:sz w:val="24"/>
          <w:szCs w:val="24"/>
        </w:rPr>
        <w:lastRenderedPageBreak/>
        <w:t xml:space="preserve">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020B9">
          <w:rPr>
            <w:color w:val="0000FF"/>
            <w:sz w:val="24"/>
            <w:szCs w:val="24"/>
            <w:u w:val="single"/>
          </w:rPr>
          <w:t>www.biblio-online.ru</w:t>
        </w:r>
      </w:hyperlink>
      <w:r w:rsidRPr="00DC474E">
        <w:rPr>
          <w:sz w:val="24"/>
          <w:szCs w:val="24"/>
        </w:rPr>
        <w:t xml:space="preserve"> </w:t>
      </w:r>
    </w:p>
    <w:p w:rsidR="00387703" w:rsidRPr="00DC474E" w:rsidRDefault="00387703" w:rsidP="00387703">
      <w:pPr>
        <w:ind w:firstLine="709"/>
        <w:jc w:val="both"/>
        <w:rPr>
          <w:sz w:val="24"/>
          <w:szCs w:val="24"/>
        </w:rPr>
      </w:pPr>
      <w:r w:rsidRPr="00DC474E">
        <w:rPr>
          <w:sz w:val="24"/>
          <w:szCs w:val="24"/>
        </w:rPr>
        <w:t>4. Для самостоятельной работы:</w:t>
      </w:r>
    </w:p>
    <w:p w:rsidR="00387703" w:rsidRPr="0018044B" w:rsidRDefault="00387703" w:rsidP="00387703">
      <w:pPr>
        <w:ind w:firstLine="709"/>
        <w:jc w:val="both"/>
        <w:rPr>
          <w:sz w:val="24"/>
          <w:szCs w:val="24"/>
        </w:rPr>
      </w:pPr>
      <w:r w:rsidRPr="00DC474E">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w:t>
      </w:r>
      <w:r w:rsidRPr="0018044B">
        <w:rPr>
          <w:sz w:val="24"/>
          <w:szCs w:val="24"/>
        </w:rPr>
        <w:t xml:space="preserve">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626ECE">
          <w:rPr>
            <w:rStyle w:val="a8"/>
            <w:sz w:val="24"/>
            <w:szCs w:val="24"/>
          </w:rPr>
          <w:t>http://www.iprbookshop.ru</w:t>
        </w:r>
      </w:hyperlink>
      <w:r w:rsidRPr="0018044B">
        <w:rPr>
          <w:sz w:val="24"/>
          <w:szCs w:val="24"/>
        </w:rPr>
        <w:t xml:space="preserve"> и «ЭБС ЮРАЙТ» - режим доступа: </w:t>
      </w:r>
      <w:hyperlink w:history="1">
        <w:r w:rsidR="005020B9">
          <w:rPr>
            <w:color w:val="0000FF"/>
            <w:sz w:val="24"/>
            <w:szCs w:val="24"/>
            <w:u w:val="single"/>
          </w:rPr>
          <w:t>www.biblio-online.ru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626ECE">
          <w:rPr>
            <w:rStyle w:val="a8"/>
            <w:sz w:val="24"/>
            <w:szCs w:val="24"/>
          </w:rPr>
          <w:t>http://www.iprbookshop.ru..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87703" w:rsidRPr="0018044B" w:rsidRDefault="00626ECE" w:rsidP="00387703">
      <w:pPr>
        <w:tabs>
          <w:tab w:val="center" w:pos="4677"/>
        </w:tabs>
        <w:jc w:val="both"/>
        <w:rPr>
          <w:sz w:val="24"/>
          <w:szCs w:val="24"/>
        </w:rPr>
      </w:pPr>
      <w:hyperlink w:history="1">
        <w:r w:rsidR="005020B9">
          <w:rPr>
            <w:color w:val="0000FF"/>
            <w:sz w:val="24"/>
            <w:szCs w:val="24"/>
            <w:u w:val="single"/>
          </w:rPr>
          <w:t>www.biblio-online.ru</w:t>
        </w:r>
      </w:hyperlink>
      <w:r w:rsidR="00387703" w:rsidRPr="0018044B">
        <w:rPr>
          <w:sz w:val="24"/>
          <w:szCs w:val="24"/>
        </w:rPr>
        <w:t xml:space="preserve"> САБ ИРБИС 64.</w:t>
      </w:r>
      <w:r w:rsidR="00387703" w:rsidRPr="0018044B">
        <w:rPr>
          <w:sz w:val="24"/>
          <w:szCs w:val="24"/>
        </w:rPr>
        <w:tab/>
      </w:r>
    </w:p>
    <w:p w:rsidR="00FA5C55" w:rsidRPr="003777FF" w:rsidRDefault="00FA5C55" w:rsidP="00387703">
      <w:pPr>
        <w:widowControl/>
        <w:autoSpaceDE/>
        <w:autoSpaceDN/>
        <w:adjustRightInd/>
        <w:ind w:firstLine="709"/>
        <w:jc w:val="both"/>
        <w:rPr>
          <w:sz w:val="24"/>
          <w:szCs w:val="24"/>
        </w:rPr>
      </w:pPr>
    </w:p>
    <w:sectPr w:rsidR="00FA5C55" w:rsidRPr="003777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F6A" w:rsidRDefault="00585F6A" w:rsidP="00160BC1">
      <w:r>
        <w:separator/>
      </w:r>
    </w:p>
  </w:endnote>
  <w:endnote w:type="continuationSeparator" w:id="0">
    <w:p w:rsidR="00585F6A" w:rsidRDefault="00585F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F6A" w:rsidRDefault="00585F6A" w:rsidP="00160BC1">
      <w:r>
        <w:separator/>
      </w:r>
    </w:p>
  </w:footnote>
  <w:footnote w:type="continuationSeparator" w:id="0">
    <w:p w:rsidR="00585F6A" w:rsidRDefault="00585F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8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CB92BD3"/>
    <w:multiLevelType w:val="hybridMultilevel"/>
    <w:tmpl w:val="8B70A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E2357"/>
    <w:multiLevelType w:val="hybridMultilevel"/>
    <w:tmpl w:val="00948B14"/>
    <w:lvl w:ilvl="0" w:tplc="47EECF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1D549E"/>
    <w:multiLevelType w:val="hybridMultilevel"/>
    <w:tmpl w:val="CD1C2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CB729AE"/>
    <w:multiLevelType w:val="hybridMultilevel"/>
    <w:tmpl w:val="8264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24789"/>
    <w:multiLevelType w:val="hybridMultilevel"/>
    <w:tmpl w:val="1F3CB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
  </w:num>
  <w:num w:numId="4">
    <w:abstractNumId w:val="16"/>
  </w:num>
  <w:num w:numId="5">
    <w:abstractNumId w:val="7"/>
  </w:num>
  <w:num w:numId="6">
    <w:abstractNumId w:val="9"/>
  </w:num>
  <w:num w:numId="7">
    <w:abstractNumId w:val="18"/>
  </w:num>
  <w:num w:numId="8">
    <w:abstractNumId w:val="17"/>
  </w:num>
  <w:num w:numId="9">
    <w:abstractNumId w:val="6"/>
  </w:num>
  <w:num w:numId="10">
    <w:abstractNumId w:val="14"/>
  </w:num>
  <w:num w:numId="11">
    <w:abstractNumId w:val="2"/>
  </w:num>
  <w:num w:numId="12">
    <w:abstractNumId w:val="13"/>
  </w:num>
  <w:num w:numId="13">
    <w:abstractNumId w:val="15"/>
  </w:num>
  <w:num w:numId="14">
    <w:abstractNumId w:val="0"/>
  </w:num>
  <w:num w:numId="15">
    <w:abstractNumId w:val="11"/>
  </w:num>
  <w:num w:numId="16">
    <w:abstractNumId w:val="10"/>
  </w:num>
  <w:num w:numId="17">
    <w:abstractNumId w:val="3"/>
  </w:num>
  <w:num w:numId="18">
    <w:abstractNumId w:val="5"/>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5ED"/>
    <w:rsid w:val="00014C51"/>
    <w:rsid w:val="00016E4C"/>
    <w:rsid w:val="00023C2D"/>
    <w:rsid w:val="00027D2C"/>
    <w:rsid w:val="00027E5B"/>
    <w:rsid w:val="00037461"/>
    <w:rsid w:val="000457EE"/>
    <w:rsid w:val="00051AEE"/>
    <w:rsid w:val="00057C90"/>
    <w:rsid w:val="00060A01"/>
    <w:rsid w:val="000640D2"/>
    <w:rsid w:val="000649AF"/>
    <w:rsid w:val="00064AA9"/>
    <w:rsid w:val="00066B8C"/>
    <w:rsid w:val="000835F5"/>
    <w:rsid w:val="000875BF"/>
    <w:rsid w:val="000911D1"/>
    <w:rsid w:val="000A4FAC"/>
    <w:rsid w:val="000A75A1"/>
    <w:rsid w:val="000B1331"/>
    <w:rsid w:val="000B3E07"/>
    <w:rsid w:val="000B40A9"/>
    <w:rsid w:val="000B7795"/>
    <w:rsid w:val="000C4546"/>
    <w:rsid w:val="000D07C6"/>
    <w:rsid w:val="000D4429"/>
    <w:rsid w:val="000D6DE5"/>
    <w:rsid w:val="000E219C"/>
    <w:rsid w:val="000E37E9"/>
    <w:rsid w:val="00102E02"/>
    <w:rsid w:val="00104A75"/>
    <w:rsid w:val="0011024F"/>
    <w:rsid w:val="00114770"/>
    <w:rsid w:val="0011492B"/>
    <w:rsid w:val="001154C3"/>
    <w:rsid w:val="001165D0"/>
    <w:rsid w:val="001166B7"/>
    <w:rsid w:val="001167A8"/>
    <w:rsid w:val="00127108"/>
    <w:rsid w:val="00127DEA"/>
    <w:rsid w:val="00131CDA"/>
    <w:rsid w:val="00132F57"/>
    <w:rsid w:val="00136CF9"/>
    <w:rsid w:val="001378B1"/>
    <w:rsid w:val="001416FB"/>
    <w:rsid w:val="0015639D"/>
    <w:rsid w:val="00160BC1"/>
    <w:rsid w:val="00161AF4"/>
    <w:rsid w:val="00161C70"/>
    <w:rsid w:val="0016713F"/>
    <w:rsid w:val="001708C3"/>
    <w:rsid w:val="001716A9"/>
    <w:rsid w:val="00176B78"/>
    <w:rsid w:val="00181AAB"/>
    <w:rsid w:val="00184F65"/>
    <w:rsid w:val="001871AA"/>
    <w:rsid w:val="001917EA"/>
    <w:rsid w:val="001A6533"/>
    <w:rsid w:val="001C4FED"/>
    <w:rsid w:val="001C6305"/>
    <w:rsid w:val="001C7DCC"/>
    <w:rsid w:val="001D7E91"/>
    <w:rsid w:val="001F11DE"/>
    <w:rsid w:val="001F3561"/>
    <w:rsid w:val="00201433"/>
    <w:rsid w:val="00207E2E"/>
    <w:rsid w:val="00207FB7"/>
    <w:rsid w:val="00211C1B"/>
    <w:rsid w:val="00224E3E"/>
    <w:rsid w:val="00240A81"/>
    <w:rsid w:val="00245199"/>
    <w:rsid w:val="00245909"/>
    <w:rsid w:val="002657BC"/>
    <w:rsid w:val="00276128"/>
    <w:rsid w:val="0027733F"/>
    <w:rsid w:val="0028569E"/>
    <w:rsid w:val="00291D05"/>
    <w:rsid w:val="002933E5"/>
    <w:rsid w:val="002A0D1B"/>
    <w:rsid w:val="002B3D83"/>
    <w:rsid w:val="002B430E"/>
    <w:rsid w:val="002B5AB9"/>
    <w:rsid w:val="002B5D5F"/>
    <w:rsid w:val="002B6C87"/>
    <w:rsid w:val="002B734E"/>
    <w:rsid w:val="002C2EAE"/>
    <w:rsid w:val="002C3F08"/>
    <w:rsid w:val="002C7582"/>
    <w:rsid w:val="002D6AC0"/>
    <w:rsid w:val="002E362C"/>
    <w:rsid w:val="002E4CB7"/>
    <w:rsid w:val="00307B92"/>
    <w:rsid w:val="00311B85"/>
    <w:rsid w:val="00315AB7"/>
    <w:rsid w:val="0032166A"/>
    <w:rsid w:val="00330957"/>
    <w:rsid w:val="0033546E"/>
    <w:rsid w:val="00355C7E"/>
    <w:rsid w:val="003618C2"/>
    <w:rsid w:val="00362C4B"/>
    <w:rsid w:val="00363097"/>
    <w:rsid w:val="00363B90"/>
    <w:rsid w:val="00365758"/>
    <w:rsid w:val="003668E3"/>
    <w:rsid w:val="003777FF"/>
    <w:rsid w:val="00382414"/>
    <w:rsid w:val="00383936"/>
    <w:rsid w:val="00387703"/>
    <w:rsid w:val="00390B62"/>
    <w:rsid w:val="003A3494"/>
    <w:rsid w:val="003A3A15"/>
    <w:rsid w:val="003A57B5"/>
    <w:rsid w:val="003A6FB0"/>
    <w:rsid w:val="003A71E4"/>
    <w:rsid w:val="003B7F71"/>
    <w:rsid w:val="003D26ED"/>
    <w:rsid w:val="003D47C6"/>
    <w:rsid w:val="003E17A7"/>
    <w:rsid w:val="00400491"/>
    <w:rsid w:val="004032FE"/>
    <w:rsid w:val="0040356D"/>
    <w:rsid w:val="00407242"/>
    <w:rsid w:val="00407404"/>
    <w:rsid w:val="004110F5"/>
    <w:rsid w:val="004266D1"/>
    <w:rsid w:val="00435249"/>
    <w:rsid w:val="00450852"/>
    <w:rsid w:val="004622AE"/>
    <w:rsid w:val="0046365B"/>
    <w:rsid w:val="00463BB1"/>
    <w:rsid w:val="004717AF"/>
    <w:rsid w:val="0047224A"/>
    <w:rsid w:val="0047572F"/>
    <w:rsid w:val="0047633A"/>
    <w:rsid w:val="004822DB"/>
    <w:rsid w:val="0048300E"/>
    <w:rsid w:val="0049217A"/>
    <w:rsid w:val="004960CB"/>
    <w:rsid w:val="004A2C0D"/>
    <w:rsid w:val="004A2E62"/>
    <w:rsid w:val="004A68C9"/>
    <w:rsid w:val="004B13BA"/>
    <w:rsid w:val="004C2FDA"/>
    <w:rsid w:val="004C5815"/>
    <w:rsid w:val="004C6DB3"/>
    <w:rsid w:val="004E0C3F"/>
    <w:rsid w:val="004E3D82"/>
    <w:rsid w:val="004E4CD6"/>
    <w:rsid w:val="004E4DB2"/>
    <w:rsid w:val="004E62F1"/>
    <w:rsid w:val="004E753A"/>
    <w:rsid w:val="004F3C72"/>
    <w:rsid w:val="005020B9"/>
    <w:rsid w:val="0050465E"/>
    <w:rsid w:val="0051016F"/>
    <w:rsid w:val="00513AF8"/>
    <w:rsid w:val="00516F43"/>
    <w:rsid w:val="005362E6"/>
    <w:rsid w:val="00537A62"/>
    <w:rsid w:val="00540F31"/>
    <w:rsid w:val="00546B7D"/>
    <w:rsid w:val="00565480"/>
    <w:rsid w:val="005669CB"/>
    <w:rsid w:val="00570C40"/>
    <w:rsid w:val="00571CEE"/>
    <w:rsid w:val="00572F9F"/>
    <w:rsid w:val="005816EA"/>
    <w:rsid w:val="00582969"/>
    <w:rsid w:val="00583C2E"/>
    <w:rsid w:val="00584FE8"/>
    <w:rsid w:val="00585F6A"/>
    <w:rsid w:val="00586FAD"/>
    <w:rsid w:val="005915BA"/>
    <w:rsid w:val="00591B36"/>
    <w:rsid w:val="0059641E"/>
    <w:rsid w:val="00596F9C"/>
    <w:rsid w:val="005970D1"/>
    <w:rsid w:val="005A28FC"/>
    <w:rsid w:val="005B2C91"/>
    <w:rsid w:val="005B47CE"/>
    <w:rsid w:val="005B5F67"/>
    <w:rsid w:val="005C13E4"/>
    <w:rsid w:val="005C20F0"/>
    <w:rsid w:val="005C3AEB"/>
    <w:rsid w:val="005C3E07"/>
    <w:rsid w:val="005C7567"/>
    <w:rsid w:val="005D206B"/>
    <w:rsid w:val="005F1E7A"/>
    <w:rsid w:val="005F2349"/>
    <w:rsid w:val="005F4FD9"/>
    <w:rsid w:val="006000AE"/>
    <w:rsid w:val="00602AAF"/>
    <w:rsid w:val="006044B4"/>
    <w:rsid w:val="00604AD8"/>
    <w:rsid w:val="00607E17"/>
    <w:rsid w:val="006118F6"/>
    <w:rsid w:val="006141AA"/>
    <w:rsid w:val="00624E28"/>
    <w:rsid w:val="00626ECE"/>
    <w:rsid w:val="00641D51"/>
    <w:rsid w:val="00642A2F"/>
    <w:rsid w:val="006439F4"/>
    <w:rsid w:val="0065026A"/>
    <w:rsid w:val="0065230C"/>
    <w:rsid w:val="0065477D"/>
    <w:rsid w:val="0065606F"/>
    <w:rsid w:val="00656AC4"/>
    <w:rsid w:val="00661EDC"/>
    <w:rsid w:val="00662161"/>
    <w:rsid w:val="006724BA"/>
    <w:rsid w:val="00676914"/>
    <w:rsid w:val="006810E6"/>
    <w:rsid w:val="00687A0C"/>
    <w:rsid w:val="00687B3A"/>
    <w:rsid w:val="00692DD7"/>
    <w:rsid w:val="00695105"/>
    <w:rsid w:val="006951F4"/>
    <w:rsid w:val="006B0CA3"/>
    <w:rsid w:val="006C1F2A"/>
    <w:rsid w:val="006C4312"/>
    <w:rsid w:val="006C6218"/>
    <w:rsid w:val="006D108C"/>
    <w:rsid w:val="006D15B6"/>
    <w:rsid w:val="006D6805"/>
    <w:rsid w:val="006E52F6"/>
    <w:rsid w:val="006E5C19"/>
    <w:rsid w:val="00702796"/>
    <w:rsid w:val="00705814"/>
    <w:rsid w:val="00705FB5"/>
    <w:rsid w:val="007066B1"/>
    <w:rsid w:val="00713D44"/>
    <w:rsid w:val="00714DC0"/>
    <w:rsid w:val="007327FE"/>
    <w:rsid w:val="00734ED5"/>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2AFC"/>
    <w:rsid w:val="007D5CC1"/>
    <w:rsid w:val="007E10C6"/>
    <w:rsid w:val="007E7EF0"/>
    <w:rsid w:val="007F02AE"/>
    <w:rsid w:val="007F098D"/>
    <w:rsid w:val="007F4B97"/>
    <w:rsid w:val="007F7A4D"/>
    <w:rsid w:val="00801B83"/>
    <w:rsid w:val="00820D1B"/>
    <w:rsid w:val="00821FE1"/>
    <w:rsid w:val="00823333"/>
    <w:rsid w:val="00823E5A"/>
    <w:rsid w:val="0082528C"/>
    <w:rsid w:val="008255DD"/>
    <w:rsid w:val="00827A34"/>
    <w:rsid w:val="0084198F"/>
    <w:rsid w:val="008423FF"/>
    <w:rsid w:val="00850802"/>
    <w:rsid w:val="0085330F"/>
    <w:rsid w:val="00857FC8"/>
    <w:rsid w:val="00862DA8"/>
    <w:rsid w:val="0086651C"/>
    <w:rsid w:val="0088272E"/>
    <w:rsid w:val="008B3964"/>
    <w:rsid w:val="008B6331"/>
    <w:rsid w:val="008E14EF"/>
    <w:rsid w:val="008E1F6E"/>
    <w:rsid w:val="008E5E59"/>
    <w:rsid w:val="0090408E"/>
    <w:rsid w:val="00904D0C"/>
    <w:rsid w:val="00920199"/>
    <w:rsid w:val="00921868"/>
    <w:rsid w:val="0093611B"/>
    <w:rsid w:val="0094149E"/>
    <w:rsid w:val="00941875"/>
    <w:rsid w:val="00945721"/>
    <w:rsid w:val="00946C29"/>
    <w:rsid w:val="00951F6B"/>
    <w:rsid w:val="009528CA"/>
    <w:rsid w:val="00954E45"/>
    <w:rsid w:val="009606D0"/>
    <w:rsid w:val="00965998"/>
    <w:rsid w:val="00973E28"/>
    <w:rsid w:val="00977219"/>
    <w:rsid w:val="00994B27"/>
    <w:rsid w:val="009B3629"/>
    <w:rsid w:val="009D5F45"/>
    <w:rsid w:val="009D7768"/>
    <w:rsid w:val="009E35D2"/>
    <w:rsid w:val="009F4070"/>
    <w:rsid w:val="00A0586C"/>
    <w:rsid w:val="00A05EE0"/>
    <w:rsid w:val="00A11F79"/>
    <w:rsid w:val="00A127B4"/>
    <w:rsid w:val="00A17320"/>
    <w:rsid w:val="00A275E4"/>
    <w:rsid w:val="00A32A5F"/>
    <w:rsid w:val="00A44DCC"/>
    <w:rsid w:val="00A44F9E"/>
    <w:rsid w:val="00A54637"/>
    <w:rsid w:val="00A567CD"/>
    <w:rsid w:val="00A57440"/>
    <w:rsid w:val="00A63D90"/>
    <w:rsid w:val="00A75675"/>
    <w:rsid w:val="00A76E53"/>
    <w:rsid w:val="00A83EBD"/>
    <w:rsid w:val="00A9607B"/>
    <w:rsid w:val="00A96C48"/>
    <w:rsid w:val="00AA2A29"/>
    <w:rsid w:val="00AB2091"/>
    <w:rsid w:val="00AB2312"/>
    <w:rsid w:val="00AC79F1"/>
    <w:rsid w:val="00AD0669"/>
    <w:rsid w:val="00AD208A"/>
    <w:rsid w:val="00AD4A3C"/>
    <w:rsid w:val="00AD5F13"/>
    <w:rsid w:val="00AE3177"/>
    <w:rsid w:val="00AE7DC0"/>
    <w:rsid w:val="00AF61EB"/>
    <w:rsid w:val="00B129E4"/>
    <w:rsid w:val="00B14050"/>
    <w:rsid w:val="00B1503B"/>
    <w:rsid w:val="00B15968"/>
    <w:rsid w:val="00B3783B"/>
    <w:rsid w:val="00B42236"/>
    <w:rsid w:val="00B43F9B"/>
    <w:rsid w:val="00B44FF6"/>
    <w:rsid w:val="00B504F5"/>
    <w:rsid w:val="00B5209B"/>
    <w:rsid w:val="00B542D4"/>
    <w:rsid w:val="00B54421"/>
    <w:rsid w:val="00B55FB8"/>
    <w:rsid w:val="00B60809"/>
    <w:rsid w:val="00B642B8"/>
    <w:rsid w:val="00B7374B"/>
    <w:rsid w:val="00B817E2"/>
    <w:rsid w:val="00BA546F"/>
    <w:rsid w:val="00BB1A93"/>
    <w:rsid w:val="00BB68BF"/>
    <w:rsid w:val="00BB6C9A"/>
    <w:rsid w:val="00BB70FB"/>
    <w:rsid w:val="00BC47E4"/>
    <w:rsid w:val="00BE023D"/>
    <w:rsid w:val="00BE3E0A"/>
    <w:rsid w:val="00BF22FC"/>
    <w:rsid w:val="00BF5179"/>
    <w:rsid w:val="00C00DA5"/>
    <w:rsid w:val="00C032BC"/>
    <w:rsid w:val="00C1245E"/>
    <w:rsid w:val="00C152ED"/>
    <w:rsid w:val="00C173E1"/>
    <w:rsid w:val="00C228C5"/>
    <w:rsid w:val="00C24EA8"/>
    <w:rsid w:val="00C26026"/>
    <w:rsid w:val="00C33468"/>
    <w:rsid w:val="00C3475E"/>
    <w:rsid w:val="00C40C06"/>
    <w:rsid w:val="00C55E91"/>
    <w:rsid w:val="00C64FF5"/>
    <w:rsid w:val="00C70CA1"/>
    <w:rsid w:val="00C77654"/>
    <w:rsid w:val="00C90A7A"/>
    <w:rsid w:val="00C93427"/>
    <w:rsid w:val="00C93F61"/>
    <w:rsid w:val="00C94464"/>
    <w:rsid w:val="00C953C9"/>
    <w:rsid w:val="00CA401A"/>
    <w:rsid w:val="00CB27ED"/>
    <w:rsid w:val="00CB61D6"/>
    <w:rsid w:val="00CC5438"/>
    <w:rsid w:val="00CE094C"/>
    <w:rsid w:val="00CE60C9"/>
    <w:rsid w:val="00CE6C4B"/>
    <w:rsid w:val="00CF12C6"/>
    <w:rsid w:val="00CF2B2F"/>
    <w:rsid w:val="00CF6292"/>
    <w:rsid w:val="00CF6B12"/>
    <w:rsid w:val="00D02EB8"/>
    <w:rsid w:val="00D11CD5"/>
    <w:rsid w:val="00D152E4"/>
    <w:rsid w:val="00D1753D"/>
    <w:rsid w:val="00D23EFA"/>
    <w:rsid w:val="00D34B66"/>
    <w:rsid w:val="00D44188"/>
    <w:rsid w:val="00D443FF"/>
    <w:rsid w:val="00D548B8"/>
    <w:rsid w:val="00D618CD"/>
    <w:rsid w:val="00D63339"/>
    <w:rsid w:val="00D761E8"/>
    <w:rsid w:val="00D82260"/>
    <w:rsid w:val="00D83177"/>
    <w:rsid w:val="00D83A56"/>
    <w:rsid w:val="00D8506D"/>
    <w:rsid w:val="00D90307"/>
    <w:rsid w:val="00D95ECF"/>
    <w:rsid w:val="00D97830"/>
    <w:rsid w:val="00DA3FFC"/>
    <w:rsid w:val="00DA489D"/>
    <w:rsid w:val="00DA48D3"/>
    <w:rsid w:val="00DA4D22"/>
    <w:rsid w:val="00DB08E2"/>
    <w:rsid w:val="00DB0A35"/>
    <w:rsid w:val="00DB228F"/>
    <w:rsid w:val="00DB2630"/>
    <w:rsid w:val="00DC3C4B"/>
    <w:rsid w:val="00DC474E"/>
    <w:rsid w:val="00DC5F73"/>
    <w:rsid w:val="00DC6660"/>
    <w:rsid w:val="00DD03B9"/>
    <w:rsid w:val="00DD5B86"/>
    <w:rsid w:val="00DD6EB4"/>
    <w:rsid w:val="00DE38F3"/>
    <w:rsid w:val="00DF1076"/>
    <w:rsid w:val="00DF26AA"/>
    <w:rsid w:val="00DF7ED6"/>
    <w:rsid w:val="00E02CDE"/>
    <w:rsid w:val="00E037A7"/>
    <w:rsid w:val="00E11452"/>
    <w:rsid w:val="00E31884"/>
    <w:rsid w:val="00E33B71"/>
    <w:rsid w:val="00E42AED"/>
    <w:rsid w:val="00E4451A"/>
    <w:rsid w:val="00E53C02"/>
    <w:rsid w:val="00E5713A"/>
    <w:rsid w:val="00E66843"/>
    <w:rsid w:val="00E72419"/>
    <w:rsid w:val="00E72975"/>
    <w:rsid w:val="00E7465A"/>
    <w:rsid w:val="00E81007"/>
    <w:rsid w:val="00E87776"/>
    <w:rsid w:val="00E9119D"/>
    <w:rsid w:val="00E92238"/>
    <w:rsid w:val="00E94635"/>
    <w:rsid w:val="00E94D63"/>
    <w:rsid w:val="00EA05FB"/>
    <w:rsid w:val="00EA206F"/>
    <w:rsid w:val="00EA2212"/>
    <w:rsid w:val="00EA3690"/>
    <w:rsid w:val="00EA5F49"/>
    <w:rsid w:val="00EB0E73"/>
    <w:rsid w:val="00EB661E"/>
    <w:rsid w:val="00EC1082"/>
    <w:rsid w:val="00EC1AB8"/>
    <w:rsid w:val="00EC65A2"/>
    <w:rsid w:val="00ED28E4"/>
    <w:rsid w:val="00ED6728"/>
    <w:rsid w:val="00ED789C"/>
    <w:rsid w:val="00EE165B"/>
    <w:rsid w:val="00EE2CB4"/>
    <w:rsid w:val="00EE4D57"/>
    <w:rsid w:val="00F00B76"/>
    <w:rsid w:val="00F06F17"/>
    <w:rsid w:val="00F108EE"/>
    <w:rsid w:val="00F226CA"/>
    <w:rsid w:val="00F239D1"/>
    <w:rsid w:val="00F2758C"/>
    <w:rsid w:val="00F322E1"/>
    <w:rsid w:val="00F342F7"/>
    <w:rsid w:val="00F40FEC"/>
    <w:rsid w:val="00F42549"/>
    <w:rsid w:val="00F465FD"/>
    <w:rsid w:val="00F55100"/>
    <w:rsid w:val="00F6246E"/>
    <w:rsid w:val="00F625A5"/>
    <w:rsid w:val="00F63ADF"/>
    <w:rsid w:val="00F63BBC"/>
    <w:rsid w:val="00F6473A"/>
    <w:rsid w:val="00F64AF7"/>
    <w:rsid w:val="00F8007A"/>
    <w:rsid w:val="00F803A3"/>
    <w:rsid w:val="00F96A96"/>
    <w:rsid w:val="00FA5C55"/>
    <w:rsid w:val="00FB05DD"/>
    <w:rsid w:val="00FB15A7"/>
    <w:rsid w:val="00FB3DFD"/>
    <w:rsid w:val="00FC306B"/>
    <w:rsid w:val="00FC427F"/>
    <w:rsid w:val="00FD1BC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FA0739-9EA3-42B3-B0F8-EB108CB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character" w:customStyle="1" w:styleId="a5">
    <w:name w:val="Абзац списка Знак"/>
    <w:link w:val="a4"/>
    <w:uiPriority w:val="34"/>
    <w:locked/>
    <w:rsid w:val="007F02AE"/>
    <w:rPr>
      <w:sz w:val="22"/>
      <w:szCs w:val="22"/>
      <w:lang w:eastAsia="en-US"/>
    </w:rPr>
  </w:style>
  <w:style w:type="character" w:styleId="af6">
    <w:name w:val="Strong"/>
    <w:uiPriority w:val="22"/>
    <w:qFormat/>
    <w:rsid w:val="003777FF"/>
    <w:rPr>
      <w:b/>
      <w:bCs/>
    </w:rPr>
  </w:style>
  <w:style w:type="character" w:styleId="af7">
    <w:name w:val="Unresolved Mention"/>
    <w:basedOn w:val="a0"/>
    <w:uiPriority w:val="99"/>
    <w:semiHidden/>
    <w:unhideWhenUsed/>
    <w:rsid w:val="0050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531">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58678549">
      <w:bodyDiv w:val="1"/>
      <w:marLeft w:val="0"/>
      <w:marRight w:val="0"/>
      <w:marTop w:val="0"/>
      <w:marBottom w:val="0"/>
      <w:divBdr>
        <w:top w:val="none" w:sz="0" w:space="0" w:color="auto"/>
        <w:left w:val="none" w:sz="0" w:space="0" w:color="auto"/>
        <w:bottom w:val="none" w:sz="0" w:space="0" w:color="auto"/>
        <w:right w:val="none" w:sz="0" w:space="0" w:color="auto"/>
      </w:divBdr>
    </w:div>
    <w:div w:id="40102441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270651">
      <w:bodyDiv w:val="1"/>
      <w:marLeft w:val="0"/>
      <w:marRight w:val="0"/>
      <w:marTop w:val="0"/>
      <w:marBottom w:val="0"/>
      <w:divBdr>
        <w:top w:val="none" w:sz="0" w:space="0" w:color="auto"/>
        <w:left w:val="none" w:sz="0" w:space="0" w:color="auto"/>
        <w:bottom w:val="none" w:sz="0" w:space="0" w:color="auto"/>
        <w:right w:val="none" w:sz="0" w:space="0" w:color="auto"/>
      </w:divBdr>
    </w:div>
    <w:div w:id="6906459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46630543">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01812116">
      <w:bodyDiv w:val="1"/>
      <w:marLeft w:val="0"/>
      <w:marRight w:val="0"/>
      <w:marTop w:val="0"/>
      <w:marBottom w:val="0"/>
      <w:divBdr>
        <w:top w:val="none" w:sz="0" w:space="0" w:color="auto"/>
        <w:left w:val="none" w:sz="0" w:space="0" w:color="auto"/>
        <w:bottom w:val="none" w:sz="0" w:space="0" w:color="auto"/>
        <w:right w:val="none" w:sz="0" w:space="0" w:color="auto"/>
      </w:divBdr>
    </w:div>
    <w:div w:id="13326768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942693">
      <w:bodyDiv w:val="1"/>
      <w:marLeft w:val="0"/>
      <w:marRight w:val="0"/>
      <w:marTop w:val="0"/>
      <w:marBottom w:val="0"/>
      <w:divBdr>
        <w:top w:val="none" w:sz="0" w:space="0" w:color="auto"/>
        <w:left w:val="none" w:sz="0" w:space="0" w:color="auto"/>
        <w:bottom w:val="none" w:sz="0" w:space="0" w:color="auto"/>
        <w:right w:val="none" w:sz="0" w:space="0" w:color="auto"/>
      </w:divBdr>
    </w:div>
    <w:div w:id="17432120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55867">
      <w:bodyDiv w:val="1"/>
      <w:marLeft w:val="0"/>
      <w:marRight w:val="0"/>
      <w:marTop w:val="0"/>
      <w:marBottom w:val="0"/>
      <w:divBdr>
        <w:top w:val="none" w:sz="0" w:space="0" w:color="auto"/>
        <w:left w:val="none" w:sz="0" w:space="0" w:color="auto"/>
        <w:bottom w:val="none" w:sz="0" w:space="0" w:color="auto"/>
        <w:right w:val="none" w:sz="0" w:space="0" w:color="auto"/>
      </w:divBdr>
    </w:div>
    <w:div w:id="18583450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0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42931.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www.biblio-online.ru/bcode/415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7425-AE1B-46CE-A848-8C1A28F5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6748</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45122</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4587603</vt:i4>
      </vt:variant>
      <vt:variant>
        <vt:i4>6</vt:i4>
      </vt:variant>
      <vt:variant>
        <vt:i4>0</vt:i4>
      </vt:variant>
      <vt:variant>
        <vt:i4>5</vt:i4>
      </vt:variant>
      <vt:variant>
        <vt:lpwstr>http://www.iprbookshop.ru/42931.html</vt:lpwstr>
      </vt:variant>
      <vt:variant>
        <vt:lpwstr/>
      </vt:variant>
      <vt:variant>
        <vt:i4>5046295</vt:i4>
      </vt:variant>
      <vt:variant>
        <vt:i4>3</vt:i4>
      </vt:variant>
      <vt:variant>
        <vt:i4>0</vt:i4>
      </vt:variant>
      <vt:variant>
        <vt:i4>5</vt:i4>
      </vt:variant>
      <vt:variant>
        <vt:lpwstr>https://www.biblio-online.ru/bcode/415508</vt:lpwstr>
      </vt:variant>
      <vt:variant>
        <vt:lpwstr/>
      </vt:variant>
      <vt:variant>
        <vt:i4>4587606</vt:i4>
      </vt:variant>
      <vt:variant>
        <vt:i4>0</vt:i4>
      </vt:variant>
      <vt:variant>
        <vt:i4>0</vt:i4>
      </vt:variant>
      <vt:variant>
        <vt:i4>5</vt:i4>
      </vt:variant>
      <vt:variant>
        <vt:lpwstr>http://www.iprbookshop.ru/81706.html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2021-01-16T14:45:00Z</dcterms:created>
  <dcterms:modified xsi:type="dcterms:W3CDTF">2022-11-12T13:09:00Z</dcterms:modified>
</cp:coreProperties>
</file>